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6C" w:rsidRPr="00A7780E" w:rsidRDefault="00E85E6C" w:rsidP="00E85E6C">
      <w:pPr>
        <w:jc w:val="center"/>
        <w:rPr>
          <w:rFonts w:ascii="Times New Roman" w:hAnsi="Times New Roman" w:cs="Times New Roman"/>
          <w:b/>
          <w:bCs/>
          <w:sz w:val="32"/>
          <w:szCs w:val="32"/>
        </w:rPr>
      </w:pPr>
      <w:r w:rsidRPr="00A7780E">
        <w:rPr>
          <w:rFonts w:ascii="Times New Roman" w:hAnsi="Times New Roman" w:cs="Times New Roman"/>
          <w:b/>
          <w:bCs/>
          <w:sz w:val="32"/>
          <w:szCs w:val="32"/>
        </w:rPr>
        <w:t>ТЕХНИЧЕСКО ЗАДАНИЕ</w:t>
      </w:r>
    </w:p>
    <w:p w:rsidR="00E85E6C" w:rsidRPr="00A7780E" w:rsidRDefault="00E85E6C" w:rsidP="00E85E6C">
      <w:pPr>
        <w:jc w:val="center"/>
        <w:rPr>
          <w:rFonts w:ascii="Times New Roman" w:hAnsi="Times New Roman" w:cs="Times New Roman"/>
        </w:rPr>
      </w:pPr>
      <w:r w:rsidRPr="00A7780E">
        <w:rPr>
          <w:rFonts w:ascii="Times New Roman" w:hAnsi="Times New Roman" w:cs="Times New Roman"/>
          <w:b/>
          <w:bCs/>
          <w:sz w:val="24"/>
          <w:szCs w:val="24"/>
        </w:rPr>
        <w:t>За</w:t>
      </w:r>
      <w:r w:rsidR="00BD2EEE">
        <w:rPr>
          <w:rFonts w:ascii="Times New Roman" w:hAnsi="Times New Roman" w:cs="Times New Roman"/>
          <w:b/>
          <w:bCs/>
          <w:sz w:val="24"/>
          <w:szCs w:val="24"/>
        </w:rPr>
        <w:t xml:space="preserve"> и</w:t>
      </w:r>
      <w:r w:rsidR="00BD2EEE" w:rsidRPr="00BD2EEE">
        <w:rPr>
          <w:rFonts w:ascii="Times New Roman" w:hAnsi="Times New Roman" w:cs="Times New Roman"/>
          <w:b/>
          <w:bCs/>
          <w:sz w:val="24"/>
          <w:szCs w:val="24"/>
        </w:rPr>
        <w:t>зграждане</w:t>
      </w:r>
      <w:r w:rsidRPr="00A7780E">
        <w:rPr>
          <w:rFonts w:ascii="Times New Roman" w:hAnsi="Times New Roman" w:cs="Times New Roman"/>
          <w:b/>
          <w:bCs/>
          <w:sz w:val="24"/>
          <w:szCs w:val="24"/>
        </w:rPr>
        <w:t xml:space="preserve"> на Интернет страницата на</w:t>
      </w:r>
      <w:r w:rsidRPr="00A7780E">
        <w:rPr>
          <w:rFonts w:ascii="Times New Roman" w:hAnsi="Times New Roman" w:cs="Times New Roman"/>
          <w:b/>
          <w:bCs/>
          <w:sz w:val="24"/>
          <w:szCs w:val="24"/>
        </w:rPr>
        <w:br/>
        <w:t>Министерство на външните работи</w:t>
      </w: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jc w:val="center"/>
        <w:rPr>
          <w:rFonts w:ascii="Times New Roman" w:hAnsi="Times New Roman" w:cs="Times New Roman"/>
          <w:b/>
          <w:bCs/>
          <w:sz w:val="24"/>
          <w:szCs w:val="24"/>
        </w:rPr>
      </w:pPr>
    </w:p>
    <w:p w:rsidR="00E85E6C" w:rsidRPr="00A7780E" w:rsidRDefault="00E85E6C" w:rsidP="00E85E6C">
      <w:pPr>
        <w:pStyle w:val="TOCHeading"/>
        <w:ind w:firstLine="426"/>
        <w:rPr>
          <w:rFonts w:ascii="Times New Roman" w:hAnsi="Times New Roman"/>
        </w:rPr>
      </w:pPr>
      <w:bookmarkStart w:id="0" w:name="_Toc503354221"/>
      <w:r w:rsidRPr="00A7780E">
        <w:rPr>
          <w:rFonts w:ascii="Times New Roman" w:hAnsi="Times New Roman"/>
          <w:lang w:val="bg-BG"/>
        </w:rPr>
        <w:t>Съдържание</w:t>
      </w:r>
      <w:bookmarkEnd w:id="0"/>
    </w:p>
    <w:p w:rsidR="00E85E6C" w:rsidRPr="00A7780E" w:rsidRDefault="00374F1A" w:rsidP="00E85E6C">
      <w:pPr>
        <w:pStyle w:val="TOC1"/>
        <w:tabs>
          <w:tab w:val="right" w:leader="dot" w:pos="9396"/>
        </w:tabs>
        <w:rPr>
          <w:rFonts w:ascii="Times New Roman" w:eastAsiaTheme="minorEastAsia" w:hAnsi="Times New Roman" w:cs="Times New Roman"/>
          <w:noProof/>
          <w:color w:val="auto"/>
          <w:lang w:eastAsia="bg-BG"/>
        </w:rPr>
      </w:pPr>
      <w:r w:rsidRPr="00A7780E">
        <w:rPr>
          <w:rFonts w:ascii="Times New Roman" w:hAnsi="Times New Roman" w:cs="Times New Roman"/>
        </w:rPr>
        <w:fldChar w:fldCharType="begin"/>
      </w:r>
      <w:r w:rsidR="00E85E6C" w:rsidRPr="00A7780E">
        <w:rPr>
          <w:rFonts w:ascii="Times New Roman" w:hAnsi="Times New Roman" w:cs="Times New Roman"/>
        </w:rPr>
        <w:instrText>TOC \z \o "1-3" \u \h</w:instrText>
      </w:r>
      <w:r w:rsidRPr="00A7780E">
        <w:rPr>
          <w:rFonts w:ascii="Times New Roman" w:hAnsi="Times New Roman" w:cs="Times New Roman"/>
        </w:rPr>
        <w:fldChar w:fldCharType="separate"/>
      </w:r>
      <w:hyperlink w:anchor="_Toc503354221" w:history="1">
        <w:r w:rsidR="00E85E6C" w:rsidRPr="00A7780E">
          <w:rPr>
            <w:rStyle w:val="Hyperlink"/>
            <w:rFonts w:ascii="Times New Roman" w:hAnsi="Times New Roman" w:cs="Times New Roman"/>
            <w:noProof/>
          </w:rPr>
          <w:t>Съдържание</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_Toc503354221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1</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2" w:history="1">
        <w:r w:rsidR="00E85E6C" w:rsidRPr="00A7780E">
          <w:rPr>
            <w:rStyle w:val="Hyperlink"/>
            <w:rFonts w:ascii="Times New Roman" w:hAnsi="Times New Roman" w:cs="Times New Roman"/>
            <w:noProof/>
          </w:rPr>
          <w:t>1.</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Цел на проекта</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_Toc503354222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2</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3" w:history="1">
        <w:r w:rsidR="00E85E6C" w:rsidRPr="00A7780E">
          <w:rPr>
            <w:rStyle w:val="Hyperlink"/>
            <w:rFonts w:ascii="Times New Roman" w:hAnsi="Times New Roman" w:cs="Times New Roman"/>
            <w:noProof/>
          </w:rPr>
          <w:t>2.</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Очаквани резултати</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_Toc503354223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2</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4" w:history="1">
        <w:r w:rsidR="00E85E6C" w:rsidRPr="00A7780E">
          <w:rPr>
            <w:rStyle w:val="Hyperlink"/>
            <w:rFonts w:ascii="Times New Roman" w:hAnsi="Times New Roman" w:cs="Times New Roman"/>
            <w:noProof/>
          </w:rPr>
          <w:t>3.</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Общо описание</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_Toc503354224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2</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5" w:history="1">
        <w:r w:rsidR="00E85E6C" w:rsidRPr="00A7780E">
          <w:rPr>
            <w:rStyle w:val="Hyperlink"/>
            <w:rFonts w:ascii="Times New Roman" w:hAnsi="Times New Roman" w:cs="Times New Roman"/>
            <w:noProof/>
          </w:rPr>
          <w:t>4.</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Графичен дизайн</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_Toc503354225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3</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6" w:history="1">
        <w:r w:rsidR="00E85E6C" w:rsidRPr="00A7780E">
          <w:rPr>
            <w:rStyle w:val="Hyperlink"/>
            <w:rFonts w:ascii="Times New Roman" w:hAnsi="Times New Roman" w:cs="Times New Roman"/>
            <w:noProof/>
          </w:rPr>
          <w:t>5.</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Описание на Информационната архитектура на Интернет страницата</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_Toc503354226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4</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7" w:history="1">
        <w:r w:rsidR="00E85E6C" w:rsidRPr="00A7780E">
          <w:rPr>
            <w:rStyle w:val="Hyperlink"/>
            <w:rFonts w:ascii="Times New Roman" w:hAnsi="Times New Roman" w:cs="Times New Roman"/>
            <w:noProof/>
          </w:rPr>
          <w:t>6.</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Описание на Система за управление на съдържанието на Интернет страницата</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_Toc503354227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8</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8" w:history="1">
        <w:r w:rsidR="00E85E6C" w:rsidRPr="00A7780E">
          <w:rPr>
            <w:rStyle w:val="Hyperlink"/>
            <w:rFonts w:ascii="Times New Roman" w:hAnsi="Times New Roman" w:cs="Times New Roman"/>
            <w:noProof/>
          </w:rPr>
          <w:t>7.</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Технологична платформа на проекта</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_Toc503354228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9</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29" w:history="1">
        <w:r w:rsidR="00E85E6C" w:rsidRPr="00A7780E">
          <w:rPr>
            <w:rStyle w:val="Hyperlink"/>
            <w:rFonts w:ascii="Times New Roman" w:hAnsi="Times New Roman" w:cs="Times New Roman"/>
            <w:noProof/>
          </w:rPr>
          <w:t>8.</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Оптимизация за търсещи машини (SEO)</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_Toc503354229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11</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440"/>
          <w:tab w:val="right" w:leader="dot" w:pos="9396"/>
        </w:tabs>
        <w:rPr>
          <w:rFonts w:ascii="Times New Roman" w:eastAsiaTheme="minorEastAsia" w:hAnsi="Times New Roman" w:cs="Times New Roman"/>
          <w:noProof/>
          <w:color w:val="auto"/>
          <w:lang w:eastAsia="bg-BG"/>
        </w:rPr>
      </w:pPr>
      <w:hyperlink w:anchor="_Toc503354230" w:history="1">
        <w:r w:rsidR="00E85E6C" w:rsidRPr="00A7780E">
          <w:rPr>
            <w:rStyle w:val="Hyperlink"/>
            <w:rFonts w:ascii="Times New Roman" w:hAnsi="Times New Roman" w:cs="Times New Roman"/>
            <w:noProof/>
          </w:rPr>
          <w:t>9.</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Сигурност на системата</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_Toc503354230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12</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660"/>
          <w:tab w:val="right" w:leader="dot" w:pos="9396"/>
        </w:tabs>
        <w:rPr>
          <w:rFonts w:ascii="Times New Roman" w:eastAsiaTheme="minorEastAsia" w:hAnsi="Times New Roman" w:cs="Times New Roman"/>
          <w:noProof/>
          <w:color w:val="auto"/>
          <w:lang w:eastAsia="bg-BG"/>
        </w:rPr>
      </w:pPr>
      <w:hyperlink w:anchor="_Toc503354231" w:history="1">
        <w:r w:rsidR="00E85E6C" w:rsidRPr="00A7780E">
          <w:rPr>
            <w:rStyle w:val="Hyperlink"/>
            <w:rFonts w:ascii="Times New Roman" w:hAnsi="Times New Roman" w:cs="Times New Roman"/>
            <w:noProof/>
          </w:rPr>
          <w:t>10.</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Техническа поддръжка</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_Toc503354231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14</w:t>
        </w:r>
        <w:r w:rsidRPr="00A7780E">
          <w:rPr>
            <w:rFonts w:ascii="Times New Roman" w:hAnsi="Times New Roman" w:cs="Times New Roman"/>
            <w:noProof/>
            <w:webHidden/>
          </w:rPr>
          <w:fldChar w:fldCharType="end"/>
        </w:r>
      </w:hyperlink>
    </w:p>
    <w:p w:rsidR="00E85E6C" w:rsidRPr="00A7780E" w:rsidRDefault="00374F1A" w:rsidP="00E85E6C">
      <w:pPr>
        <w:pStyle w:val="TOC1"/>
        <w:tabs>
          <w:tab w:val="left" w:pos="660"/>
          <w:tab w:val="right" w:leader="dot" w:pos="9396"/>
        </w:tabs>
        <w:rPr>
          <w:rFonts w:ascii="Times New Roman" w:eastAsiaTheme="minorEastAsia" w:hAnsi="Times New Roman" w:cs="Times New Roman"/>
          <w:noProof/>
          <w:color w:val="auto"/>
          <w:lang w:eastAsia="bg-BG"/>
        </w:rPr>
      </w:pPr>
      <w:hyperlink w:anchor="_Toc503354232" w:history="1">
        <w:r w:rsidR="00E85E6C" w:rsidRPr="00A7780E">
          <w:rPr>
            <w:rStyle w:val="Hyperlink"/>
            <w:rFonts w:ascii="Times New Roman" w:hAnsi="Times New Roman" w:cs="Times New Roman"/>
            <w:noProof/>
          </w:rPr>
          <w:t>11.</w:t>
        </w:r>
        <w:r w:rsidR="00E85E6C" w:rsidRPr="00A7780E">
          <w:rPr>
            <w:rFonts w:ascii="Times New Roman" w:eastAsiaTheme="minorEastAsia" w:hAnsi="Times New Roman" w:cs="Times New Roman"/>
            <w:noProof/>
            <w:color w:val="auto"/>
            <w:lang w:eastAsia="bg-BG"/>
          </w:rPr>
          <w:tab/>
        </w:r>
        <w:r w:rsidR="00E85E6C" w:rsidRPr="00A7780E">
          <w:rPr>
            <w:rStyle w:val="Hyperlink"/>
            <w:rFonts w:ascii="Times New Roman" w:hAnsi="Times New Roman" w:cs="Times New Roman"/>
            <w:noProof/>
          </w:rPr>
          <w:t>Срокове</w:t>
        </w:r>
        <w:r w:rsidR="00E85E6C" w:rsidRPr="00A7780E">
          <w:rPr>
            <w:rFonts w:ascii="Times New Roman" w:hAnsi="Times New Roman" w:cs="Times New Roman"/>
            <w:noProof/>
            <w:webHidden/>
          </w:rPr>
          <w:tab/>
        </w:r>
        <w:r w:rsidRPr="00A7780E">
          <w:rPr>
            <w:rFonts w:ascii="Times New Roman" w:hAnsi="Times New Roman" w:cs="Times New Roman"/>
            <w:noProof/>
            <w:webHidden/>
          </w:rPr>
          <w:fldChar w:fldCharType="begin"/>
        </w:r>
        <w:r w:rsidR="00E85E6C" w:rsidRPr="00A7780E">
          <w:rPr>
            <w:rFonts w:ascii="Times New Roman" w:hAnsi="Times New Roman" w:cs="Times New Roman"/>
            <w:noProof/>
            <w:webHidden/>
          </w:rPr>
          <w:instrText xml:space="preserve"> PAGEREF _Toc503354232 \h </w:instrText>
        </w:r>
        <w:r w:rsidRPr="00A7780E">
          <w:rPr>
            <w:rFonts w:ascii="Times New Roman" w:hAnsi="Times New Roman" w:cs="Times New Roman"/>
            <w:noProof/>
            <w:webHidden/>
          </w:rPr>
        </w:r>
        <w:r w:rsidRPr="00A7780E">
          <w:rPr>
            <w:rFonts w:ascii="Times New Roman" w:hAnsi="Times New Roman" w:cs="Times New Roman"/>
            <w:noProof/>
            <w:webHidden/>
          </w:rPr>
          <w:fldChar w:fldCharType="separate"/>
        </w:r>
        <w:r w:rsidR="00E85E6C" w:rsidRPr="00A7780E">
          <w:rPr>
            <w:rFonts w:ascii="Times New Roman" w:hAnsi="Times New Roman" w:cs="Times New Roman"/>
            <w:noProof/>
            <w:webHidden/>
          </w:rPr>
          <w:t>15</w:t>
        </w:r>
        <w:r w:rsidRPr="00A7780E">
          <w:rPr>
            <w:rFonts w:ascii="Times New Roman" w:hAnsi="Times New Roman" w:cs="Times New Roman"/>
            <w:noProof/>
            <w:webHidden/>
          </w:rPr>
          <w:fldChar w:fldCharType="end"/>
        </w:r>
      </w:hyperlink>
    </w:p>
    <w:p w:rsidR="00E85E6C" w:rsidRPr="00A7780E" w:rsidRDefault="00374F1A" w:rsidP="00E85E6C">
      <w:pPr>
        <w:rPr>
          <w:rFonts w:ascii="Times New Roman" w:hAnsi="Times New Roman" w:cs="Times New Roman"/>
          <w:b/>
          <w:bCs/>
          <w:sz w:val="24"/>
          <w:szCs w:val="24"/>
        </w:rPr>
      </w:pPr>
      <w:r w:rsidRPr="00A7780E">
        <w:rPr>
          <w:rFonts w:ascii="Times New Roman" w:hAnsi="Times New Roman" w:cs="Times New Roman"/>
        </w:rPr>
        <w:fldChar w:fldCharType="end"/>
      </w:r>
      <w:r w:rsidR="00E85E6C" w:rsidRPr="00A7780E">
        <w:rPr>
          <w:rFonts w:ascii="Times New Roman" w:hAnsi="Times New Roman" w:cs="Times New Roman"/>
        </w:rPr>
        <w:br w:type="page"/>
      </w:r>
    </w:p>
    <w:p w:rsidR="00E85E6C" w:rsidRPr="00A7780E" w:rsidRDefault="00E85E6C" w:rsidP="00E85E6C">
      <w:pPr>
        <w:pStyle w:val="Heading1"/>
        <w:numPr>
          <w:ilvl w:val="0"/>
          <w:numId w:val="1"/>
        </w:numPr>
        <w:rPr>
          <w:rFonts w:ascii="Times New Roman" w:hAnsi="Times New Roman"/>
        </w:rPr>
      </w:pPr>
      <w:bookmarkStart w:id="1" w:name="_Toc315363470"/>
      <w:bookmarkStart w:id="2" w:name="_Toc503354222"/>
      <w:bookmarkEnd w:id="1"/>
      <w:r w:rsidRPr="00A7780E">
        <w:rPr>
          <w:rFonts w:ascii="Times New Roman" w:hAnsi="Times New Roman"/>
        </w:rPr>
        <w:lastRenderedPageBreak/>
        <w:t>Цел на проекта</w:t>
      </w:r>
      <w:bookmarkEnd w:id="2"/>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 xml:space="preserve">Целта на проекта е </w:t>
      </w:r>
      <w:r w:rsidR="00AA7E11" w:rsidRPr="00AA7E11">
        <w:rPr>
          <w:rFonts w:ascii="Times New Roman" w:hAnsi="Times New Roman" w:cs="Times New Roman"/>
          <w:sz w:val="24"/>
          <w:szCs w:val="24"/>
        </w:rPr>
        <w:t xml:space="preserve">Изграждане </w:t>
      </w:r>
      <w:r w:rsidRPr="00A7780E">
        <w:rPr>
          <w:rFonts w:ascii="Times New Roman" w:hAnsi="Times New Roman" w:cs="Times New Roman"/>
          <w:sz w:val="24"/>
          <w:szCs w:val="24"/>
        </w:rPr>
        <w:t>на Интернет портала на Министерство на външните работи (МВнР) със съвременни технологии и функционалности, гарантиращ високо ниво на сигурност и специализирана оптимизация за търсещи машини (SEO). Проектът включва и изработване на модерен графичен дизайн и гъвкава навигация.</w:t>
      </w:r>
    </w:p>
    <w:p w:rsidR="00E85E6C" w:rsidRPr="00A7780E" w:rsidRDefault="00E85E6C" w:rsidP="00E85E6C">
      <w:pPr>
        <w:pStyle w:val="Heading1"/>
        <w:numPr>
          <w:ilvl w:val="0"/>
          <w:numId w:val="1"/>
        </w:numPr>
        <w:rPr>
          <w:rFonts w:ascii="Times New Roman" w:hAnsi="Times New Roman"/>
        </w:rPr>
      </w:pPr>
      <w:bookmarkStart w:id="3" w:name="_Toc503354223"/>
      <w:r w:rsidRPr="00A7780E">
        <w:rPr>
          <w:rFonts w:ascii="Times New Roman" w:hAnsi="Times New Roman"/>
        </w:rPr>
        <w:t>Очаквани резултати</w:t>
      </w:r>
      <w:bookmarkEnd w:id="3"/>
    </w:p>
    <w:p w:rsidR="00E85E6C" w:rsidRPr="00A7780E" w:rsidRDefault="00E85E6C" w:rsidP="00E85E6C">
      <w:pPr>
        <w:pStyle w:val="BodyText20"/>
        <w:numPr>
          <w:ilvl w:val="0"/>
          <w:numId w:val="6"/>
        </w:numPr>
        <w:spacing w:after="120"/>
      </w:pPr>
      <w:r w:rsidRPr="00A7780E">
        <w:rPr>
          <w:color w:val="000000"/>
          <w:sz w:val="24"/>
          <w:szCs w:val="24"/>
        </w:rPr>
        <w:t>Повишаване на имиджа на електронния портал на Министерство на външните работи</w:t>
      </w:r>
      <w:r w:rsidRPr="00A7780E">
        <w:rPr>
          <w:sz w:val="24"/>
          <w:szCs w:val="24"/>
        </w:rPr>
        <w:t xml:space="preserve"> </w:t>
      </w:r>
      <w:r w:rsidRPr="00A7780E">
        <w:rPr>
          <w:color w:val="000000"/>
          <w:sz w:val="24"/>
          <w:szCs w:val="24"/>
        </w:rPr>
        <w:t>в Интернет пространството</w:t>
      </w:r>
    </w:p>
    <w:p w:rsidR="00E85E6C" w:rsidRPr="00A7780E" w:rsidRDefault="00E85E6C" w:rsidP="00E85E6C">
      <w:pPr>
        <w:pStyle w:val="BodyText20"/>
        <w:numPr>
          <w:ilvl w:val="0"/>
          <w:numId w:val="6"/>
        </w:numPr>
        <w:spacing w:after="120"/>
        <w:rPr>
          <w:color w:val="000000"/>
          <w:sz w:val="24"/>
          <w:szCs w:val="24"/>
        </w:rPr>
      </w:pPr>
      <w:r w:rsidRPr="00A7780E">
        <w:rPr>
          <w:color w:val="000000"/>
          <w:sz w:val="24"/>
          <w:szCs w:val="24"/>
        </w:rPr>
        <w:t>Подобряване и разширяване на функционалните възможности на портала</w:t>
      </w:r>
    </w:p>
    <w:p w:rsidR="00E85E6C" w:rsidRPr="00A7780E" w:rsidRDefault="00E85E6C" w:rsidP="00E85E6C">
      <w:pPr>
        <w:numPr>
          <w:ilvl w:val="0"/>
          <w:numId w:val="6"/>
        </w:numPr>
        <w:spacing w:after="120" w:line="240" w:lineRule="auto"/>
        <w:jc w:val="both"/>
        <w:rPr>
          <w:rFonts w:ascii="Times New Roman" w:hAnsi="Times New Roman" w:cs="Times New Roman"/>
          <w:color w:val="000000"/>
          <w:sz w:val="24"/>
          <w:szCs w:val="24"/>
        </w:rPr>
      </w:pPr>
      <w:r w:rsidRPr="00A7780E">
        <w:rPr>
          <w:rFonts w:ascii="Times New Roman" w:hAnsi="Times New Roman" w:cs="Times New Roman"/>
          <w:color w:val="000000"/>
          <w:sz w:val="24"/>
          <w:szCs w:val="24"/>
        </w:rPr>
        <w:t>Възможност за лесен достъп до изчерпателна информация и увеличаване на броя посещения</w:t>
      </w:r>
    </w:p>
    <w:p w:rsidR="00E85E6C" w:rsidRPr="00A7780E" w:rsidRDefault="00E85E6C" w:rsidP="00E85E6C">
      <w:pPr>
        <w:numPr>
          <w:ilvl w:val="0"/>
          <w:numId w:val="6"/>
        </w:numPr>
        <w:spacing w:after="120" w:line="240" w:lineRule="auto"/>
        <w:jc w:val="both"/>
        <w:rPr>
          <w:rFonts w:ascii="Times New Roman" w:hAnsi="Times New Roman" w:cs="Times New Roman"/>
          <w:color w:val="000000"/>
          <w:sz w:val="24"/>
          <w:szCs w:val="24"/>
        </w:rPr>
      </w:pPr>
      <w:r w:rsidRPr="00A7780E">
        <w:rPr>
          <w:rFonts w:ascii="Times New Roman" w:hAnsi="Times New Roman" w:cs="Times New Roman"/>
          <w:color w:val="000000"/>
          <w:sz w:val="24"/>
          <w:szCs w:val="24"/>
        </w:rPr>
        <w:t>Оптимизация на портала в съответствие с изискванията на националното и европейското законодателство, свързано със защитата на личните данни и информационната сигурност</w:t>
      </w:r>
    </w:p>
    <w:p w:rsidR="00E85E6C" w:rsidRPr="00A7780E" w:rsidRDefault="00E85E6C" w:rsidP="00E85E6C">
      <w:pPr>
        <w:numPr>
          <w:ilvl w:val="0"/>
          <w:numId w:val="6"/>
        </w:numPr>
        <w:spacing w:after="120" w:line="240" w:lineRule="auto"/>
        <w:jc w:val="both"/>
        <w:rPr>
          <w:rFonts w:ascii="Times New Roman" w:hAnsi="Times New Roman" w:cs="Times New Roman"/>
          <w:color w:val="000000"/>
          <w:sz w:val="24"/>
          <w:szCs w:val="24"/>
        </w:rPr>
      </w:pPr>
      <w:r w:rsidRPr="00A7780E">
        <w:rPr>
          <w:rFonts w:ascii="Times New Roman" w:hAnsi="Times New Roman" w:cs="Times New Roman"/>
          <w:color w:val="000000"/>
          <w:sz w:val="24"/>
          <w:szCs w:val="24"/>
        </w:rPr>
        <w:t xml:space="preserve">Повишаване на </w:t>
      </w:r>
      <w:proofErr w:type="spellStart"/>
      <w:r w:rsidRPr="00A7780E">
        <w:rPr>
          <w:rFonts w:ascii="Times New Roman" w:hAnsi="Times New Roman" w:cs="Times New Roman"/>
          <w:color w:val="000000"/>
          <w:sz w:val="24"/>
          <w:szCs w:val="24"/>
        </w:rPr>
        <w:t>репутационната</w:t>
      </w:r>
      <w:proofErr w:type="spellEnd"/>
      <w:r w:rsidRPr="00A7780E">
        <w:rPr>
          <w:rFonts w:ascii="Times New Roman" w:hAnsi="Times New Roman" w:cs="Times New Roman"/>
          <w:color w:val="000000"/>
          <w:sz w:val="24"/>
          <w:szCs w:val="24"/>
        </w:rPr>
        <w:t xml:space="preserve"> оценка на портала в търсещите машини и социалните мрежи</w:t>
      </w:r>
    </w:p>
    <w:p w:rsidR="00E85E6C" w:rsidRPr="00A7780E" w:rsidRDefault="00E85E6C" w:rsidP="00E85E6C">
      <w:pPr>
        <w:numPr>
          <w:ilvl w:val="0"/>
          <w:numId w:val="6"/>
        </w:numPr>
        <w:spacing w:after="120" w:line="240" w:lineRule="auto"/>
        <w:jc w:val="both"/>
        <w:rPr>
          <w:rFonts w:ascii="Times New Roman" w:hAnsi="Times New Roman" w:cs="Times New Roman"/>
          <w:color w:val="000000"/>
          <w:sz w:val="24"/>
          <w:szCs w:val="24"/>
        </w:rPr>
      </w:pPr>
      <w:r w:rsidRPr="00A7780E">
        <w:rPr>
          <w:rFonts w:ascii="Times New Roman" w:hAnsi="Times New Roman" w:cs="Times New Roman"/>
          <w:color w:val="000000"/>
          <w:sz w:val="24"/>
          <w:szCs w:val="24"/>
        </w:rPr>
        <w:t>Балансиране на представянето на информацията между потребителите и автоматизираните машинни четци</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Управлението на портала на Министерство на външните работи трябва да позволява динамично създаване и редактиране на информацията, както и постепенната еволюция на проекта, съобразно реалностите и потребностите на развиващата се Интернет среда и изискванията на обществото ни.</w:t>
      </w:r>
    </w:p>
    <w:p w:rsidR="00E85E6C" w:rsidRPr="00A7780E" w:rsidRDefault="00E85E6C" w:rsidP="00E85E6C">
      <w:pPr>
        <w:pStyle w:val="Heading1"/>
        <w:numPr>
          <w:ilvl w:val="0"/>
          <w:numId w:val="1"/>
        </w:numPr>
        <w:rPr>
          <w:rFonts w:ascii="Times New Roman" w:hAnsi="Times New Roman"/>
        </w:rPr>
      </w:pPr>
      <w:bookmarkStart w:id="4" w:name="_Toc315363471"/>
      <w:bookmarkStart w:id="5" w:name="_Toc503354224"/>
      <w:bookmarkEnd w:id="4"/>
      <w:r w:rsidRPr="00A7780E">
        <w:rPr>
          <w:rFonts w:ascii="Times New Roman" w:hAnsi="Times New Roman"/>
        </w:rPr>
        <w:t>Общо описание</w:t>
      </w:r>
      <w:bookmarkEnd w:id="5"/>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Интернет страницата на Министерство на външните работи цели по-доброто разпространение на информация, достигане до целевите групи и популяризиране на дейностите и проектите на министерството.</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Целеви групи на потребители на Интернет страницата на МВнР са:</w:t>
      </w:r>
    </w:p>
    <w:p w:rsidR="00E85E6C" w:rsidRPr="00A7780E" w:rsidRDefault="00E85E6C" w:rsidP="00E85E6C">
      <w:pPr>
        <w:pStyle w:val="ListParagraph"/>
        <w:numPr>
          <w:ilvl w:val="0"/>
          <w:numId w:val="3"/>
        </w:numPr>
        <w:rPr>
          <w:rFonts w:ascii="Times New Roman" w:hAnsi="Times New Roman" w:cs="Times New Roman"/>
        </w:rPr>
      </w:pPr>
      <w:r w:rsidRPr="00A7780E">
        <w:rPr>
          <w:rFonts w:ascii="Times New Roman" w:hAnsi="Times New Roman" w:cs="Times New Roman"/>
          <w:sz w:val="24"/>
          <w:szCs w:val="24"/>
        </w:rPr>
        <w:t>Представители на медиите, журналисти;</w:t>
      </w:r>
    </w:p>
    <w:p w:rsidR="00E85E6C" w:rsidRPr="00A7780E" w:rsidRDefault="00E85E6C" w:rsidP="00E85E6C">
      <w:pPr>
        <w:pStyle w:val="ListParagraph"/>
        <w:numPr>
          <w:ilvl w:val="0"/>
          <w:numId w:val="3"/>
        </w:numPr>
        <w:rPr>
          <w:rFonts w:ascii="Times New Roman" w:hAnsi="Times New Roman" w:cs="Times New Roman"/>
        </w:rPr>
      </w:pPr>
      <w:r w:rsidRPr="00A7780E">
        <w:rPr>
          <w:rFonts w:ascii="Times New Roman" w:hAnsi="Times New Roman" w:cs="Times New Roman"/>
          <w:sz w:val="24"/>
          <w:szCs w:val="24"/>
        </w:rPr>
        <w:t>Граждани на България, живеещи или пребиваващи извън страната;</w:t>
      </w:r>
    </w:p>
    <w:p w:rsidR="00E85E6C" w:rsidRPr="00A7780E" w:rsidRDefault="00E85E6C" w:rsidP="00E85E6C">
      <w:pPr>
        <w:pStyle w:val="ListParagraph"/>
        <w:numPr>
          <w:ilvl w:val="0"/>
          <w:numId w:val="3"/>
        </w:numPr>
        <w:rPr>
          <w:rFonts w:ascii="Times New Roman" w:hAnsi="Times New Roman" w:cs="Times New Roman"/>
        </w:rPr>
      </w:pPr>
      <w:r w:rsidRPr="00A7780E">
        <w:rPr>
          <w:rFonts w:ascii="Times New Roman" w:hAnsi="Times New Roman" w:cs="Times New Roman"/>
          <w:sz w:val="24"/>
          <w:szCs w:val="24"/>
        </w:rPr>
        <w:t>Пътуващи зад граница, желаещи да получат информация за конкретната дестинация;</w:t>
      </w:r>
    </w:p>
    <w:p w:rsidR="00E85E6C" w:rsidRPr="00A7780E" w:rsidRDefault="00E85E6C" w:rsidP="00E85E6C">
      <w:pPr>
        <w:pStyle w:val="ListParagraph"/>
        <w:numPr>
          <w:ilvl w:val="0"/>
          <w:numId w:val="3"/>
        </w:numPr>
        <w:rPr>
          <w:rFonts w:ascii="Times New Roman" w:hAnsi="Times New Roman" w:cs="Times New Roman"/>
        </w:rPr>
      </w:pPr>
      <w:r w:rsidRPr="00A7780E">
        <w:rPr>
          <w:rFonts w:ascii="Times New Roman" w:hAnsi="Times New Roman" w:cs="Times New Roman"/>
          <w:sz w:val="24"/>
          <w:szCs w:val="24"/>
        </w:rPr>
        <w:lastRenderedPageBreak/>
        <w:t>Чуждестранни граждани, планиращи посещение в България;</w:t>
      </w:r>
    </w:p>
    <w:p w:rsidR="00E85E6C" w:rsidRPr="00A7780E" w:rsidRDefault="00E85E6C" w:rsidP="00E85E6C">
      <w:pPr>
        <w:pStyle w:val="ListParagraph"/>
        <w:numPr>
          <w:ilvl w:val="0"/>
          <w:numId w:val="3"/>
        </w:numPr>
        <w:rPr>
          <w:rFonts w:ascii="Times New Roman" w:hAnsi="Times New Roman" w:cs="Times New Roman"/>
        </w:rPr>
      </w:pPr>
      <w:r w:rsidRPr="00A7780E">
        <w:rPr>
          <w:rFonts w:ascii="Times New Roman" w:hAnsi="Times New Roman" w:cs="Times New Roman"/>
          <w:sz w:val="24"/>
          <w:szCs w:val="24"/>
        </w:rPr>
        <w:t>Официални представители на различни държави;</w:t>
      </w:r>
    </w:p>
    <w:p w:rsidR="00E85E6C" w:rsidRPr="00A7780E" w:rsidRDefault="00E85E6C" w:rsidP="00E85E6C">
      <w:pPr>
        <w:pStyle w:val="ListParagraph"/>
        <w:numPr>
          <w:ilvl w:val="0"/>
          <w:numId w:val="3"/>
        </w:numPr>
        <w:rPr>
          <w:rFonts w:ascii="Times New Roman" w:hAnsi="Times New Roman" w:cs="Times New Roman"/>
          <w:sz w:val="24"/>
          <w:szCs w:val="24"/>
        </w:rPr>
      </w:pPr>
      <w:r w:rsidRPr="00A7780E">
        <w:rPr>
          <w:rFonts w:ascii="Times New Roman" w:hAnsi="Times New Roman" w:cs="Times New Roman"/>
          <w:sz w:val="24"/>
          <w:szCs w:val="24"/>
        </w:rPr>
        <w:t>Представители на гражданското общество и нестопански организации;</w:t>
      </w:r>
    </w:p>
    <w:p w:rsidR="00E85E6C" w:rsidRPr="00A7780E" w:rsidRDefault="00E85E6C" w:rsidP="00E85E6C">
      <w:pPr>
        <w:pStyle w:val="ListParagraph"/>
        <w:numPr>
          <w:ilvl w:val="0"/>
          <w:numId w:val="3"/>
        </w:numPr>
        <w:rPr>
          <w:rFonts w:ascii="Times New Roman" w:hAnsi="Times New Roman" w:cs="Times New Roman"/>
        </w:rPr>
      </w:pPr>
      <w:r w:rsidRPr="00A7780E">
        <w:rPr>
          <w:rFonts w:ascii="Times New Roman" w:hAnsi="Times New Roman" w:cs="Times New Roman"/>
          <w:sz w:val="24"/>
          <w:szCs w:val="24"/>
        </w:rPr>
        <w:t>Бизнесът и юридическите лица работещи с партньори извън страната;</w:t>
      </w:r>
    </w:p>
    <w:p w:rsidR="00E85E6C" w:rsidRPr="00A7780E" w:rsidRDefault="00E85E6C" w:rsidP="00E85E6C">
      <w:pPr>
        <w:pStyle w:val="ListParagraph"/>
        <w:numPr>
          <w:ilvl w:val="0"/>
          <w:numId w:val="3"/>
        </w:numPr>
        <w:rPr>
          <w:rFonts w:ascii="Times New Roman" w:hAnsi="Times New Roman" w:cs="Times New Roman"/>
          <w:sz w:val="24"/>
          <w:szCs w:val="24"/>
        </w:rPr>
      </w:pPr>
      <w:r w:rsidRPr="00A7780E">
        <w:rPr>
          <w:rFonts w:ascii="Times New Roman" w:hAnsi="Times New Roman" w:cs="Times New Roman"/>
          <w:sz w:val="24"/>
          <w:szCs w:val="24"/>
        </w:rPr>
        <w:t xml:space="preserve">Други органи на държавната власт (централни, местни и </w:t>
      </w:r>
      <w:proofErr w:type="spellStart"/>
      <w:r w:rsidRPr="00A7780E">
        <w:rPr>
          <w:rFonts w:ascii="Times New Roman" w:hAnsi="Times New Roman" w:cs="Times New Roman"/>
          <w:sz w:val="24"/>
          <w:szCs w:val="24"/>
        </w:rPr>
        <w:t>др</w:t>
      </w:r>
      <w:proofErr w:type="spellEnd"/>
      <w:r w:rsidRPr="00A7780E">
        <w:rPr>
          <w:rFonts w:ascii="Times New Roman" w:hAnsi="Times New Roman" w:cs="Times New Roman"/>
          <w:sz w:val="24"/>
          <w:szCs w:val="24"/>
        </w:rPr>
        <w:t>);</w:t>
      </w:r>
    </w:p>
    <w:p w:rsidR="00E85E6C" w:rsidRPr="00A7780E" w:rsidRDefault="00E85E6C" w:rsidP="00E85E6C">
      <w:pPr>
        <w:pStyle w:val="ListParagraph"/>
        <w:numPr>
          <w:ilvl w:val="0"/>
          <w:numId w:val="3"/>
        </w:numPr>
        <w:rPr>
          <w:rFonts w:ascii="Times New Roman" w:hAnsi="Times New Roman" w:cs="Times New Roman"/>
          <w:sz w:val="24"/>
          <w:szCs w:val="24"/>
        </w:rPr>
      </w:pPr>
      <w:r w:rsidRPr="00A7780E">
        <w:rPr>
          <w:rFonts w:ascii="Times New Roman" w:hAnsi="Times New Roman" w:cs="Times New Roman"/>
          <w:sz w:val="24"/>
          <w:szCs w:val="24"/>
        </w:rPr>
        <w:t>Други заинтересовани лица;</w:t>
      </w:r>
    </w:p>
    <w:p w:rsidR="00E85E6C" w:rsidRPr="00A7780E" w:rsidRDefault="00E85E6C" w:rsidP="00E85E6C">
      <w:pPr>
        <w:pStyle w:val="ListParagraph"/>
        <w:numPr>
          <w:ilvl w:val="0"/>
          <w:numId w:val="3"/>
        </w:numPr>
        <w:rPr>
          <w:rFonts w:ascii="Times New Roman" w:hAnsi="Times New Roman" w:cs="Times New Roman"/>
          <w:sz w:val="24"/>
          <w:szCs w:val="24"/>
        </w:rPr>
      </w:pPr>
      <w:r w:rsidRPr="00A7780E">
        <w:rPr>
          <w:rFonts w:ascii="Times New Roman" w:hAnsi="Times New Roman" w:cs="Times New Roman"/>
          <w:sz w:val="24"/>
          <w:szCs w:val="24"/>
        </w:rPr>
        <w:t>Автоматизирани машинни четци (</w:t>
      </w:r>
      <w:r w:rsidRPr="00A7780E">
        <w:rPr>
          <w:rFonts w:ascii="Times New Roman" w:hAnsi="Times New Roman" w:cs="Times New Roman"/>
          <w:sz w:val="24"/>
          <w:szCs w:val="24"/>
          <w:lang w:val="en-US"/>
        </w:rPr>
        <w:t>web spiders</w:t>
      </w:r>
      <w:r w:rsidRPr="00A7780E">
        <w:rPr>
          <w:rFonts w:ascii="Times New Roman" w:hAnsi="Times New Roman" w:cs="Times New Roman"/>
          <w:sz w:val="24"/>
          <w:szCs w:val="24"/>
        </w:rPr>
        <w:t>)</w:t>
      </w:r>
      <w:r w:rsidRPr="00A7780E">
        <w:rPr>
          <w:rFonts w:ascii="Times New Roman" w:hAnsi="Times New Roman" w:cs="Times New Roman"/>
          <w:sz w:val="24"/>
          <w:szCs w:val="24"/>
          <w:lang w:val="en-US"/>
        </w:rPr>
        <w:t>;</w:t>
      </w:r>
    </w:p>
    <w:p w:rsidR="00E85E6C" w:rsidRPr="00A7780E" w:rsidRDefault="00E85E6C" w:rsidP="00E85E6C">
      <w:pPr>
        <w:pStyle w:val="ListParagraph"/>
        <w:numPr>
          <w:ilvl w:val="0"/>
          <w:numId w:val="3"/>
        </w:numPr>
        <w:rPr>
          <w:rFonts w:ascii="Times New Roman" w:hAnsi="Times New Roman" w:cs="Times New Roman"/>
          <w:sz w:val="24"/>
          <w:szCs w:val="24"/>
        </w:rPr>
      </w:pPr>
      <w:r w:rsidRPr="00A7780E">
        <w:rPr>
          <w:rFonts w:ascii="Times New Roman" w:hAnsi="Times New Roman" w:cs="Times New Roman"/>
          <w:sz w:val="24"/>
          <w:szCs w:val="24"/>
        </w:rPr>
        <w:t>Роботи на социални и други специализирани мрежи за съдържание.</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 xml:space="preserve">Интернет страницата ще бъде разположена на адрес </w:t>
      </w:r>
      <w:hyperlink r:id="rId7">
        <w:r w:rsidRPr="00A7780E">
          <w:rPr>
            <w:rStyle w:val="InternetLink"/>
            <w:rFonts w:ascii="Times New Roman" w:hAnsi="Times New Roman" w:cs="Times New Roman"/>
            <w:sz w:val="24"/>
            <w:szCs w:val="24"/>
          </w:rPr>
          <w:t>https://mfa.bg</w:t>
        </w:r>
      </w:hyperlink>
      <w:r w:rsidRPr="00A7780E">
        <w:rPr>
          <w:rFonts w:ascii="Times New Roman" w:hAnsi="Times New Roman" w:cs="Times New Roman"/>
          <w:sz w:val="24"/>
          <w:szCs w:val="24"/>
        </w:rPr>
        <w:t xml:space="preserve">. С цел по-добра съвместимост и </w:t>
      </w:r>
      <w:proofErr w:type="spellStart"/>
      <w:r w:rsidRPr="00A7780E">
        <w:rPr>
          <w:rFonts w:ascii="Times New Roman" w:hAnsi="Times New Roman" w:cs="Times New Roman"/>
          <w:sz w:val="24"/>
          <w:szCs w:val="24"/>
        </w:rPr>
        <w:t>откриваемост</w:t>
      </w:r>
      <w:proofErr w:type="spellEnd"/>
      <w:r w:rsidRPr="00A7780E">
        <w:rPr>
          <w:rFonts w:ascii="Times New Roman" w:hAnsi="Times New Roman" w:cs="Times New Roman"/>
          <w:sz w:val="24"/>
          <w:szCs w:val="24"/>
        </w:rPr>
        <w:t xml:space="preserve">, ще има алтернативен адрес с </w:t>
      </w:r>
      <w:r w:rsidRPr="00A7780E">
        <w:rPr>
          <w:rFonts w:ascii="Times New Roman" w:hAnsi="Times New Roman" w:cs="Times New Roman"/>
          <w:sz w:val="24"/>
          <w:szCs w:val="24"/>
          <w:lang w:val="en-US"/>
        </w:rPr>
        <w:t>WWW</w:t>
      </w:r>
      <w:r w:rsidRPr="00A7780E">
        <w:rPr>
          <w:rFonts w:ascii="Times New Roman" w:hAnsi="Times New Roman" w:cs="Times New Roman"/>
          <w:sz w:val="24"/>
          <w:szCs w:val="24"/>
          <w:lang w:val="ru-RU"/>
        </w:rPr>
        <w:t xml:space="preserve"> </w:t>
      </w:r>
      <w:r w:rsidRPr="00A7780E">
        <w:rPr>
          <w:rFonts w:ascii="Times New Roman" w:hAnsi="Times New Roman" w:cs="Times New Roman"/>
          <w:sz w:val="24"/>
          <w:szCs w:val="24"/>
        </w:rPr>
        <w:t xml:space="preserve">префикс – </w:t>
      </w:r>
      <w:hyperlink r:id="rId8">
        <w:r w:rsidRPr="00A7780E">
          <w:rPr>
            <w:rStyle w:val="InternetLink"/>
            <w:rFonts w:ascii="Times New Roman" w:hAnsi="Times New Roman" w:cs="Times New Roman"/>
            <w:sz w:val="24"/>
            <w:szCs w:val="24"/>
          </w:rPr>
          <w:t>https://www.mfa.bg</w:t>
        </w:r>
      </w:hyperlink>
      <w:r w:rsidRPr="00A7780E">
        <w:rPr>
          <w:rFonts w:ascii="Times New Roman" w:hAnsi="Times New Roman" w:cs="Times New Roman"/>
        </w:rPr>
        <w:t>.</w:t>
      </w:r>
    </w:p>
    <w:p w:rsidR="00E85E6C" w:rsidRPr="00A7780E" w:rsidRDefault="00E85E6C" w:rsidP="00E85E6C">
      <w:pPr>
        <w:pStyle w:val="Heading1"/>
        <w:numPr>
          <w:ilvl w:val="0"/>
          <w:numId w:val="1"/>
        </w:numPr>
        <w:rPr>
          <w:rFonts w:ascii="Times New Roman" w:hAnsi="Times New Roman"/>
        </w:rPr>
      </w:pPr>
      <w:bookmarkStart w:id="6" w:name="_Toc315363472"/>
      <w:bookmarkStart w:id="7" w:name="_Toc503354225"/>
      <w:bookmarkEnd w:id="6"/>
      <w:r w:rsidRPr="00A7780E">
        <w:rPr>
          <w:rFonts w:ascii="Times New Roman" w:hAnsi="Times New Roman"/>
        </w:rPr>
        <w:t>Графичен дизайн</w:t>
      </w:r>
      <w:bookmarkEnd w:id="7"/>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Структурата на началната страница трябва да е оформена модулно на блокове от информация с цел да бъде възможно нейното поетапно изграждане.</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Избор на подходящи основни цветове, както и ключови визуални елементи (държавен герб и др. задължителни елементи) допринасят за институционална представителност, симпатия, откритост, модерно мислене и аналитичен компонент.</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Заглавният ред (шапката) има задължителни елементи за уеб сайт на държавна институция – Държавен герб и пълно наименование на структурата.</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Началната страница следва да е изградена от самостоятелни блокове обособяващи информацията по различни критерии – навигационни елементи, календар за организация на периодичните публикации, основна новина/съобщение с вкл. снимка, препратки със силен визуален акцент (банери), карета с отделни новини, актуални съобщения, профил на купувача и др. теми с периодичност на публикуване.</w:t>
      </w:r>
    </w:p>
    <w:p w:rsidR="00E85E6C" w:rsidRPr="00A7780E" w:rsidRDefault="00E85E6C" w:rsidP="00E85E6C">
      <w:pPr>
        <w:ind w:firstLine="360"/>
        <w:jc w:val="both"/>
        <w:rPr>
          <w:rFonts w:ascii="Times New Roman" w:hAnsi="Times New Roman" w:cs="Times New Roman"/>
          <w:sz w:val="24"/>
          <w:szCs w:val="24"/>
          <w:lang w:val="ru-RU"/>
        </w:rPr>
      </w:pPr>
      <w:r w:rsidRPr="00A7780E">
        <w:rPr>
          <w:rFonts w:ascii="Times New Roman" w:hAnsi="Times New Roman" w:cs="Times New Roman"/>
          <w:sz w:val="24"/>
          <w:szCs w:val="24"/>
        </w:rPr>
        <w:t>Следва да се обособи визуално каре, за публикуване на важна информация, което да има силен визуален акцент, който привлича вниманието.</w:t>
      </w:r>
    </w:p>
    <w:p w:rsidR="00E85E6C" w:rsidRPr="00A7780E" w:rsidRDefault="00E85E6C" w:rsidP="00E85E6C">
      <w:pPr>
        <w:ind w:firstLine="360"/>
        <w:jc w:val="both"/>
        <w:rPr>
          <w:rFonts w:ascii="Times New Roman" w:hAnsi="Times New Roman" w:cs="Times New Roman"/>
          <w:sz w:val="24"/>
          <w:szCs w:val="24"/>
          <w:lang w:val="en-US"/>
        </w:rPr>
      </w:pPr>
      <w:r w:rsidRPr="00A7780E">
        <w:rPr>
          <w:rFonts w:ascii="Times New Roman" w:hAnsi="Times New Roman" w:cs="Times New Roman"/>
          <w:sz w:val="24"/>
          <w:szCs w:val="24"/>
        </w:rPr>
        <w:t>За началната страница блокът с основната новина</w:t>
      </w:r>
      <w:r w:rsidRPr="00A7780E">
        <w:rPr>
          <w:rFonts w:ascii="Times New Roman" w:hAnsi="Times New Roman" w:cs="Times New Roman"/>
          <w:sz w:val="24"/>
          <w:szCs w:val="24"/>
          <w:lang w:val="ru-RU"/>
        </w:rPr>
        <w:t>/</w:t>
      </w:r>
      <w:r w:rsidRPr="00A7780E">
        <w:rPr>
          <w:rFonts w:ascii="Times New Roman" w:hAnsi="Times New Roman" w:cs="Times New Roman"/>
          <w:sz w:val="24"/>
          <w:szCs w:val="24"/>
        </w:rPr>
        <w:t>съобщение</w:t>
      </w:r>
      <w:r w:rsidRPr="00A7780E">
        <w:rPr>
          <w:rFonts w:ascii="Times New Roman" w:hAnsi="Times New Roman" w:cs="Times New Roman"/>
          <w:sz w:val="24"/>
          <w:szCs w:val="24"/>
          <w:lang w:val="ru-RU"/>
        </w:rPr>
        <w:t xml:space="preserve"> да </w:t>
      </w:r>
      <w:r w:rsidRPr="00A7780E">
        <w:rPr>
          <w:rFonts w:ascii="Times New Roman" w:hAnsi="Times New Roman" w:cs="Times New Roman"/>
          <w:sz w:val="24"/>
          <w:szCs w:val="24"/>
        </w:rPr>
        <w:t xml:space="preserve">има възможност интерактивно да си променя формата и съдържанието, както и да има множественост (1 2 </w:t>
      </w:r>
      <w:r w:rsidRPr="00A7780E">
        <w:rPr>
          <w:rFonts w:ascii="Times New Roman" w:hAnsi="Times New Roman" w:cs="Times New Roman"/>
          <w:sz w:val="24"/>
          <w:szCs w:val="24"/>
        </w:rPr>
        <w:lastRenderedPageBreak/>
        <w:t>3) с цел да работи по-ефективно и да представлява силен визуален акцент, който привлича вниманието.</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Началната страница е необходимо да бъде динамична. Чрез системата за управление на съдържание да се добавят или да се скриват допълнителни информационни блокове и банери.</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Навигацията на портала трябва да бъде подчинена на централизиран принцип, позволяващ във всеки един момент и от всяка страница на портала връзка към началната или към предишната му страница.</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Посетителите на портала трябва да имат възможност за контакт чрез формата за контакти, която да бъде защитена от масово подаване на информация от злонамерени лица.</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Да се осигури възможност за търсене по ключова дума и разширено търсене в заглавия, в съдържание. Във всяка страница на портала да се предвиди лесен достъп до форма за бързо търсене.</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Да се реализира възможност за визуализация на резултатите след търсене в основните модули на портала.</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Карта на портала – динамично да се генерира от структурата на рубриките.</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 xml:space="preserve">Графичният интерфейс на портала да бъде съобразен с мобилни устройства, като предоставя специализирана версия за тях – използване на </w:t>
      </w:r>
      <w:proofErr w:type="spellStart"/>
      <w:r w:rsidRPr="00A7780E">
        <w:rPr>
          <w:rFonts w:ascii="Times New Roman" w:hAnsi="Times New Roman" w:cs="Times New Roman"/>
          <w:sz w:val="24"/>
          <w:szCs w:val="24"/>
        </w:rPr>
        <w:t>responsive</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design</w:t>
      </w:r>
      <w:proofErr w:type="spellEnd"/>
      <w:r w:rsidRPr="00A7780E">
        <w:rPr>
          <w:rFonts w:ascii="Times New Roman" w:hAnsi="Times New Roman" w:cs="Times New Roman"/>
          <w:sz w:val="24"/>
          <w:szCs w:val="24"/>
        </w:rPr>
        <w:t>.</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 xml:space="preserve">В техническото си предложение участникът трябва да представи предложение за визуален изглед на страницата в </w:t>
      </w:r>
      <w:proofErr w:type="spellStart"/>
      <w:r w:rsidRPr="00A7780E">
        <w:rPr>
          <w:rFonts w:ascii="Times New Roman" w:hAnsi="Times New Roman" w:cs="Times New Roman"/>
          <w:sz w:val="24"/>
          <w:szCs w:val="24"/>
        </w:rPr>
        <w:t>desktop</w:t>
      </w:r>
      <w:proofErr w:type="spellEnd"/>
      <w:r w:rsidRPr="00A7780E">
        <w:rPr>
          <w:rFonts w:ascii="Times New Roman" w:hAnsi="Times New Roman" w:cs="Times New Roman"/>
          <w:sz w:val="24"/>
          <w:szCs w:val="24"/>
        </w:rPr>
        <w:t xml:space="preserve"> и </w:t>
      </w:r>
      <w:proofErr w:type="spellStart"/>
      <w:r w:rsidRPr="00A7780E">
        <w:rPr>
          <w:rFonts w:ascii="Times New Roman" w:hAnsi="Times New Roman" w:cs="Times New Roman"/>
          <w:sz w:val="24"/>
          <w:szCs w:val="24"/>
        </w:rPr>
        <w:t>mobile</w:t>
      </w:r>
      <w:proofErr w:type="spellEnd"/>
      <w:r w:rsidRPr="00A7780E">
        <w:rPr>
          <w:rFonts w:ascii="Times New Roman" w:hAnsi="Times New Roman" w:cs="Times New Roman"/>
          <w:sz w:val="24"/>
          <w:szCs w:val="24"/>
        </w:rPr>
        <w:t xml:space="preserve"> версии.</w:t>
      </w:r>
    </w:p>
    <w:p w:rsidR="00E85E6C" w:rsidRPr="00A7780E" w:rsidRDefault="00E85E6C" w:rsidP="00E85E6C">
      <w:pPr>
        <w:pStyle w:val="Heading1"/>
        <w:numPr>
          <w:ilvl w:val="0"/>
          <w:numId w:val="1"/>
        </w:numPr>
        <w:rPr>
          <w:rFonts w:ascii="Times New Roman" w:hAnsi="Times New Roman"/>
        </w:rPr>
      </w:pPr>
      <w:bookmarkStart w:id="8" w:name="_Toc315363473"/>
      <w:bookmarkStart w:id="9" w:name="_Toc503354226"/>
      <w:bookmarkEnd w:id="8"/>
      <w:r w:rsidRPr="00A7780E">
        <w:rPr>
          <w:rFonts w:ascii="Times New Roman" w:hAnsi="Times New Roman"/>
        </w:rPr>
        <w:t>Описание на Информационната архитектура на Интернет страницата</w:t>
      </w:r>
      <w:bookmarkEnd w:id="9"/>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Заглавие – отвежда към началната страница от всяка точка в портала.</w:t>
      </w:r>
    </w:p>
    <w:p w:rsidR="00E85E6C" w:rsidRPr="00A7780E" w:rsidRDefault="00E85E6C" w:rsidP="00E85E6C">
      <w:pPr>
        <w:keepNext/>
        <w:spacing w:before="240"/>
        <w:ind w:firstLine="357"/>
        <w:jc w:val="both"/>
        <w:rPr>
          <w:rFonts w:ascii="Times New Roman" w:hAnsi="Times New Roman" w:cs="Times New Roman"/>
          <w:sz w:val="24"/>
          <w:szCs w:val="24"/>
        </w:rPr>
      </w:pPr>
      <w:r w:rsidRPr="00A7780E">
        <w:rPr>
          <w:rFonts w:ascii="Times New Roman" w:hAnsi="Times New Roman" w:cs="Times New Roman"/>
          <w:sz w:val="24"/>
          <w:szCs w:val="24"/>
        </w:rPr>
        <w:t>Главно меню:</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Начало</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За министерството</w:t>
      </w:r>
    </w:p>
    <w:p w:rsidR="00E85E6C" w:rsidRPr="00A7780E" w:rsidRDefault="00E85E6C" w:rsidP="00E85E6C">
      <w:pPr>
        <w:pStyle w:val="BodyText4"/>
        <w:numPr>
          <w:ilvl w:val="0"/>
          <w:numId w:val="5"/>
        </w:numPr>
        <w:shd w:val="clear" w:color="auto" w:fill="auto"/>
        <w:tabs>
          <w:tab w:val="left" w:pos="696"/>
        </w:tabs>
        <w:spacing w:after="0" w:line="276" w:lineRule="auto"/>
        <w:ind w:left="714" w:hanging="357"/>
        <w:rPr>
          <w:rFonts w:ascii="Times New Roman" w:hAnsi="Times New Roman"/>
          <w:sz w:val="24"/>
          <w:szCs w:val="24"/>
        </w:rPr>
      </w:pPr>
      <w:r w:rsidRPr="00A7780E">
        <w:rPr>
          <w:rFonts w:ascii="Times New Roman" w:hAnsi="Times New Roman"/>
          <w:sz w:val="24"/>
          <w:szCs w:val="24"/>
        </w:rPr>
        <w:t>Новини (актуални публикации)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Новини</w:t>
      </w:r>
    </w:p>
    <w:p w:rsidR="00E85E6C" w:rsidRPr="00A7780E" w:rsidRDefault="00E85E6C" w:rsidP="00E85E6C">
      <w:pPr>
        <w:numPr>
          <w:ilvl w:val="1"/>
          <w:numId w:val="2"/>
        </w:numPr>
        <w:spacing w:after="0" w:line="240" w:lineRule="auto"/>
        <w:jc w:val="both"/>
        <w:rPr>
          <w:rFonts w:ascii="Times New Roman" w:hAnsi="Times New Roman" w:cs="Times New Roman"/>
        </w:rPr>
      </w:pPr>
      <w:r w:rsidRPr="00A7780E">
        <w:rPr>
          <w:rFonts w:ascii="Times New Roman" w:hAnsi="Times New Roman" w:cs="Times New Roman"/>
          <w:sz w:val="24"/>
          <w:szCs w:val="24"/>
        </w:rPr>
        <w:t>Дипломатически календар</w:t>
      </w:r>
    </w:p>
    <w:p w:rsidR="00E85E6C" w:rsidRPr="00A7780E" w:rsidRDefault="00E85E6C" w:rsidP="00E85E6C">
      <w:pPr>
        <w:numPr>
          <w:ilvl w:val="1"/>
          <w:numId w:val="2"/>
        </w:numPr>
        <w:spacing w:after="0" w:line="240" w:lineRule="auto"/>
        <w:jc w:val="both"/>
        <w:rPr>
          <w:rFonts w:ascii="Times New Roman" w:hAnsi="Times New Roman" w:cs="Times New Roman"/>
        </w:rPr>
      </w:pPr>
      <w:r w:rsidRPr="00A7780E">
        <w:rPr>
          <w:rFonts w:ascii="Times New Roman" w:hAnsi="Times New Roman" w:cs="Times New Roman"/>
          <w:sz w:val="24"/>
          <w:szCs w:val="24"/>
        </w:rPr>
        <w:lastRenderedPageBreak/>
        <w:t>Пресцентър</w:t>
      </w:r>
    </w:p>
    <w:p w:rsidR="00E85E6C" w:rsidRPr="00A7780E" w:rsidRDefault="00E85E6C" w:rsidP="00E85E6C">
      <w:pPr>
        <w:numPr>
          <w:ilvl w:val="1"/>
          <w:numId w:val="2"/>
        </w:numPr>
        <w:spacing w:after="0" w:line="240" w:lineRule="auto"/>
        <w:jc w:val="both"/>
        <w:rPr>
          <w:rFonts w:ascii="Times New Roman" w:hAnsi="Times New Roman" w:cs="Times New Roman"/>
        </w:rPr>
      </w:pPr>
      <w:r w:rsidRPr="00A7780E">
        <w:rPr>
          <w:rFonts w:ascii="Times New Roman" w:hAnsi="Times New Roman" w:cs="Times New Roman"/>
          <w:sz w:val="24"/>
          <w:szCs w:val="24"/>
        </w:rPr>
        <w:t>Условия за акредитация</w:t>
      </w:r>
    </w:p>
    <w:p w:rsidR="00E85E6C" w:rsidRPr="00A7780E" w:rsidRDefault="00E85E6C" w:rsidP="00E85E6C">
      <w:pPr>
        <w:numPr>
          <w:ilvl w:val="1"/>
          <w:numId w:val="2"/>
        </w:numPr>
        <w:spacing w:after="0" w:line="240" w:lineRule="auto"/>
        <w:jc w:val="both"/>
        <w:rPr>
          <w:rFonts w:ascii="Times New Roman" w:hAnsi="Times New Roman" w:cs="Times New Roman"/>
        </w:rPr>
      </w:pPr>
      <w:r w:rsidRPr="00A7780E">
        <w:rPr>
          <w:rFonts w:ascii="Times New Roman" w:hAnsi="Times New Roman" w:cs="Times New Roman"/>
          <w:sz w:val="24"/>
          <w:szCs w:val="24"/>
        </w:rPr>
        <w:t>Предстоящи акредитации</w:t>
      </w:r>
    </w:p>
    <w:p w:rsidR="00E85E6C" w:rsidRPr="00A7780E" w:rsidRDefault="00E85E6C" w:rsidP="00E85E6C">
      <w:pPr>
        <w:pStyle w:val="BodyText4"/>
        <w:numPr>
          <w:ilvl w:val="0"/>
          <w:numId w:val="5"/>
        </w:numPr>
        <w:shd w:val="clear" w:color="auto" w:fill="auto"/>
        <w:tabs>
          <w:tab w:val="left" w:pos="696"/>
        </w:tabs>
        <w:spacing w:before="120" w:after="120" w:line="276" w:lineRule="auto"/>
        <w:ind w:left="714" w:hanging="357"/>
        <w:rPr>
          <w:rFonts w:ascii="Times New Roman" w:hAnsi="Times New Roman"/>
          <w:sz w:val="24"/>
          <w:szCs w:val="24"/>
        </w:rPr>
      </w:pPr>
      <w:r w:rsidRPr="00A7780E">
        <w:rPr>
          <w:rFonts w:ascii="Times New Roman" w:hAnsi="Times New Roman"/>
          <w:sz w:val="24"/>
          <w:szCs w:val="24"/>
        </w:rPr>
        <w:t>Достъп до информация</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Профил на купувача</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Протоколен справочник</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Контакти</w:t>
      </w:r>
    </w:p>
    <w:p w:rsidR="00E85E6C" w:rsidRPr="00A7780E" w:rsidRDefault="00E85E6C" w:rsidP="00E85E6C">
      <w:pPr>
        <w:keepNext/>
        <w:spacing w:before="240"/>
        <w:ind w:firstLine="357"/>
        <w:jc w:val="both"/>
        <w:rPr>
          <w:rFonts w:ascii="Times New Roman" w:hAnsi="Times New Roman" w:cs="Times New Roman"/>
          <w:sz w:val="24"/>
          <w:szCs w:val="24"/>
        </w:rPr>
      </w:pPr>
      <w:r w:rsidRPr="00A7780E">
        <w:rPr>
          <w:rFonts w:ascii="Times New Roman" w:hAnsi="Times New Roman" w:cs="Times New Roman"/>
          <w:sz w:val="24"/>
          <w:szCs w:val="24"/>
        </w:rPr>
        <w:t>Специализирани раздели в Интернет портала:</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Дипломатически и консулски представителства на България</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Консулски услуги</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Ситуационен център</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Кариери</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Банери и външни препратки</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Карта на сайта</w:t>
      </w:r>
    </w:p>
    <w:p w:rsidR="00E85E6C" w:rsidRPr="00A7780E" w:rsidRDefault="00E85E6C" w:rsidP="00E85E6C">
      <w:pPr>
        <w:keepNext/>
        <w:spacing w:before="240"/>
        <w:ind w:firstLine="357"/>
        <w:jc w:val="both"/>
        <w:rPr>
          <w:rFonts w:ascii="Times New Roman" w:hAnsi="Times New Roman" w:cs="Times New Roman"/>
          <w:sz w:val="24"/>
          <w:szCs w:val="24"/>
        </w:rPr>
      </w:pPr>
      <w:r w:rsidRPr="00A7780E">
        <w:rPr>
          <w:rFonts w:ascii="Times New Roman" w:hAnsi="Times New Roman" w:cs="Times New Roman"/>
          <w:sz w:val="24"/>
          <w:szCs w:val="24"/>
        </w:rPr>
        <w:t xml:space="preserve">За всяко дипломатическо и консулско представителство трябва да се разработи отделен </w:t>
      </w:r>
      <w:proofErr w:type="spellStart"/>
      <w:r w:rsidRPr="00A7780E">
        <w:rPr>
          <w:rFonts w:ascii="Times New Roman" w:hAnsi="Times New Roman" w:cs="Times New Roman"/>
          <w:sz w:val="24"/>
          <w:szCs w:val="24"/>
        </w:rPr>
        <w:t>микросайт</w:t>
      </w:r>
      <w:proofErr w:type="spellEnd"/>
      <w:r w:rsidRPr="00A7780E">
        <w:rPr>
          <w:rFonts w:ascii="Times New Roman" w:hAnsi="Times New Roman" w:cs="Times New Roman"/>
          <w:sz w:val="24"/>
          <w:szCs w:val="24"/>
        </w:rPr>
        <w:t xml:space="preserve"> със следното съдържание:</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За нас</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За България</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Консулски услуги</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Новини</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Съобщения</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proofErr w:type="spellStart"/>
      <w:r w:rsidRPr="00A7780E">
        <w:rPr>
          <w:rFonts w:ascii="Times New Roman" w:hAnsi="Times New Roman"/>
          <w:sz w:val="24"/>
          <w:szCs w:val="24"/>
        </w:rPr>
        <w:t>Антикорупция</w:t>
      </w:r>
      <w:proofErr w:type="spellEnd"/>
    </w:p>
    <w:p w:rsidR="00E85E6C" w:rsidRPr="00A7780E" w:rsidRDefault="00E85E6C" w:rsidP="00E85E6C">
      <w:pPr>
        <w:spacing w:before="240"/>
        <w:ind w:firstLine="357"/>
        <w:jc w:val="both"/>
        <w:rPr>
          <w:rFonts w:ascii="Times New Roman" w:hAnsi="Times New Roman" w:cs="Times New Roman"/>
          <w:sz w:val="24"/>
          <w:szCs w:val="24"/>
        </w:rPr>
      </w:pPr>
      <w:r w:rsidRPr="00A7780E">
        <w:rPr>
          <w:rFonts w:ascii="Times New Roman" w:hAnsi="Times New Roman" w:cs="Times New Roman"/>
          <w:sz w:val="24"/>
          <w:szCs w:val="24"/>
        </w:rPr>
        <w:t>Информационната архитектура може да претърпи промени по време на разработката и/или първоначалното запълване с информация.</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Профилът на купувача трябва да е съобразен с актуалните изисквания на Закона за обществени поръчки, както и да бъде реализирано електронно подписване на публикуваните процедури с квалифициран електронен печат.</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Информацията в Интернет портала на МВнР да е с основен език български, с възможност за публикуване и на друг език.</w:t>
      </w:r>
    </w:p>
    <w:p w:rsidR="00E85E6C" w:rsidRPr="00A7780E" w:rsidRDefault="00E85E6C" w:rsidP="00E85E6C">
      <w:pPr>
        <w:ind w:firstLine="360"/>
        <w:rPr>
          <w:rFonts w:ascii="Times New Roman" w:hAnsi="Times New Roman" w:cs="Times New Roman"/>
          <w:sz w:val="24"/>
          <w:szCs w:val="24"/>
        </w:rPr>
      </w:pPr>
      <w:r w:rsidRPr="00A7780E">
        <w:rPr>
          <w:rFonts w:ascii="Times New Roman" w:hAnsi="Times New Roman" w:cs="Times New Roman"/>
          <w:sz w:val="24"/>
          <w:szCs w:val="24"/>
        </w:rPr>
        <w:lastRenderedPageBreak/>
        <w:t>Основните блокове в началната страница да са:</w:t>
      </w:r>
    </w:p>
    <w:p w:rsidR="00E85E6C" w:rsidRPr="00A7780E" w:rsidRDefault="00E85E6C" w:rsidP="00E85E6C">
      <w:pPr>
        <w:pStyle w:val="ListParagraph"/>
        <w:numPr>
          <w:ilvl w:val="0"/>
          <w:numId w:val="4"/>
        </w:numPr>
        <w:jc w:val="both"/>
        <w:rPr>
          <w:rFonts w:ascii="Times New Roman" w:hAnsi="Times New Roman" w:cs="Times New Roman"/>
        </w:rPr>
      </w:pPr>
      <w:r w:rsidRPr="00A7780E">
        <w:rPr>
          <w:rFonts w:ascii="Times New Roman" w:hAnsi="Times New Roman" w:cs="Times New Roman"/>
          <w:b/>
          <w:bCs/>
          <w:sz w:val="24"/>
          <w:szCs w:val="24"/>
        </w:rPr>
        <w:t>Новини (актуални публикации)</w:t>
      </w:r>
      <w:r w:rsidRPr="00A7780E">
        <w:rPr>
          <w:rFonts w:ascii="Times New Roman" w:hAnsi="Times New Roman" w:cs="Times New Roman"/>
          <w:sz w:val="24"/>
          <w:szCs w:val="24"/>
        </w:rPr>
        <w:t xml:space="preserve"> – </w:t>
      </w:r>
      <w:bookmarkStart w:id="10" w:name="__DdeLink__473_2248341997"/>
      <w:r w:rsidRPr="00A7780E">
        <w:rPr>
          <w:rFonts w:ascii="Times New Roman" w:hAnsi="Times New Roman" w:cs="Times New Roman"/>
          <w:sz w:val="24"/>
          <w:szCs w:val="24"/>
        </w:rPr>
        <w:t>трябва да се визуализира</w:t>
      </w:r>
      <w:bookmarkEnd w:id="10"/>
      <w:r w:rsidRPr="00A7780E">
        <w:rPr>
          <w:rFonts w:ascii="Times New Roman" w:hAnsi="Times New Roman" w:cs="Times New Roman"/>
          <w:sz w:val="24"/>
          <w:szCs w:val="24"/>
        </w:rPr>
        <w:t xml:space="preserve"> заглавие, текст, дата на публикуване, препратка към подробната информация. Придружава се от голяма снимка или видео. Може да има повече от една основна новина, като се визуализират една по една. Количеството информация се управлява чрез системата за управление на съдържанието.</w:t>
      </w:r>
    </w:p>
    <w:p w:rsidR="00E85E6C" w:rsidRPr="00A7780E" w:rsidRDefault="00E85E6C" w:rsidP="00E85E6C">
      <w:pPr>
        <w:pStyle w:val="ListParagraph"/>
        <w:numPr>
          <w:ilvl w:val="0"/>
          <w:numId w:val="4"/>
        </w:numPr>
        <w:jc w:val="both"/>
        <w:rPr>
          <w:rFonts w:ascii="Times New Roman" w:hAnsi="Times New Roman" w:cs="Times New Roman"/>
        </w:rPr>
      </w:pPr>
      <w:r w:rsidRPr="00A7780E">
        <w:rPr>
          <w:rFonts w:ascii="Times New Roman" w:hAnsi="Times New Roman" w:cs="Times New Roman"/>
          <w:b/>
          <w:bCs/>
          <w:sz w:val="24"/>
          <w:szCs w:val="24"/>
        </w:rPr>
        <w:t>Новини</w:t>
      </w:r>
      <w:r w:rsidRPr="00A7780E">
        <w:rPr>
          <w:rFonts w:ascii="Times New Roman" w:hAnsi="Times New Roman" w:cs="Times New Roman"/>
          <w:sz w:val="24"/>
          <w:szCs w:val="24"/>
        </w:rPr>
        <w:t xml:space="preserve"> – трябва да се визуализират последните няколко (според текущата настройка) новини с изображения, дата на новината, кратък текст, който е връзка към целия текст на новината.</w:t>
      </w:r>
    </w:p>
    <w:p w:rsidR="00E85E6C" w:rsidRPr="00A7780E" w:rsidRDefault="00E85E6C" w:rsidP="00E85E6C">
      <w:pPr>
        <w:pStyle w:val="ListParagraph"/>
        <w:numPr>
          <w:ilvl w:val="0"/>
          <w:numId w:val="4"/>
        </w:numPr>
        <w:jc w:val="both"/>
        <w:rPr>
          <w:rFonts w:ascii="Times New Roman" w:hAnsi="Times New Roman" w:cs="Times New Roman"/>
        </w:rPr>
      </w:pPr>
      <w:r w:rsidRPr="00A7780E">
        <w:rPr>
          <w:rFonts w:ascii="Times New Roman" w:hAnsi="Times New Roman" w:cs="Times New Roman"/>
          <w:b/>
          <w:bCs/>
          <w:sz w:val="24"/>
          <w:szCs w:val="24"/>
        </w:rPr>
        <w:t>Актуално</w:t>
      </w:r>
      <w:r w:rsidRPr="00A7780E">
        <w:rPr>
          <w:rFonts w:ascii="Times New Roman" w:hAnsi="Times New Roman" w:cs="Times New Roman"/>
          <w:sz w:val="24"/>
          <w:szCs w:val="24"/>
        </w:rPr>
        <w:t xml:space="preserve"> – по подразбиране е скрито и се активира в определени ситуации. Включва няколко (според текущата настройка) актуални съобщения от министерството, всяко с текст, дата, препратка към пълния текст, опция за изображение.</w:t>
      </w:r>
    </w:p>
    <w:p w:rsidR="00E85E6C" w:rsidRPr="00A7780E" w:rsidRDefault="00E85E6C" w:rsidP="00E85E6C">
      <w:pPr>
        <w:ind w:firstLine="360"/>
        <w:rPr>
          <w:rFonts w:ascii="Times New Roman" w:hAnsi="Times New Roman" w:cs="Times New Roman"/>
          <w:sz w:val="24"/>
          <w:szCs w:val="24"/>
        </w:rPr>
      </w:pPr>
      <w:r w:rsidRPr="00A7780E">
        <w:rPr>
          <w:rFonts w:ascii="Times New Roman" w:hAnsi="Times New Roman" w:cs="Times New Roman"/>
          <w:sz w:val="24"/>
          <w:szCs w:val="24"/>
        </w:rPr>
        <w:t>Спомагателни блокове на началната страница са:</w:t>
      </w:r>
    </w:p>
    <w:p w:rsidR="00E85E6C" w:rsidRPr="00A7780E" w:rsidRDefault="00E85E6C" w:rsidP="00E85E6C">
      <w:pPr>
        <w:pStyle w:val="ListParagraph"/>
        <w:numPr>
          <w:ilvl w:val="0"/>
          <w:numId w:val="4"/>
        </w:numPr>
        <w:rPr>
          <w:rFonts w:ascii="Times New Roman" w:hAnsi="Times New Roman" w:cs="Times New Roman"/>
        </w:rPr>
      </w:pPr>
      <w:r w:rsidRPr="00A7780E">
        <w:rPr>
          <w:rFonts w:ascii="Times New Roman" w:hAnsi="Times New Roman" w:cs="Times New Roman"/>
          <w:b/>
          <w:bCs/>
          <w:sz w:val="24"/>
          <w:szCs w:val="24"/>
        </w:rPr>
        <w:t>Блок с банери</w:t>
      </w:r>
      <w:r w:rsidRPr="00A7780E">
        <w:rPr>
          <w:rFonts w:ascii="Times New Roman" w:hAnsi="Times New Roman" w:cs="Times New Roman"/>
          <w:sz w:val="24"/>
          <w:szCs w:val="24"/>
        </w:rPr>
        <w:t xml:space="preserve"> по актуални теми</w:t>
      </w:r>
      <w:r>
        <w:rPr>
          <w:rFonts w:ascii="Times New Roman" w:hAnsi="Times New Roman" w:cs="Times New Roman"/>
          <w:sz w:val="24"/>
          <w:szCs w:val="24"/>
        </w:rPr>
        <w:t>;</w:t>
      </w:r>
    </w:p>
    <w:p w:rsidR="00E85E6C" w:rsidRPr="00A7780E" w:rsidRDefault="00E85E6C" w:rsidP="00E85E6C">
      <w:pPr>
        <w:pStyle w:val="ListParagraph"/>
        <w:numPr>
          <w:ilvl w:val="0"/>
          <w:numId w:val="4"/>
        </w:numPr>
        <w:rPr>
          <w:rFonts w:ascii="Times New Roman" w:hAnsi="Times New Roman" w:cs="Times New Roman"/>
        </w:rPr>
      </w:pPr>
      <w:r w:rsidRPr="00A7780E">
        <w:rPr>
          <w:rFonts w:ascii="Times New Roman" w:hAnsi="Times New Roman" w:cs="Times New Roman"/>
          <w:b/>
          <w:bCs/>
          <w:sz w:val="24"/>
          <w:szCs w:val="24"/>
        </w:rPr>
        <w:t>Блок с банери</w:t>
      </w:r>
      <w:r w:rsidRPr="00A7780E">
        <w:rPr>
          <w:rFonts w:ascii="Times New Roman" w:hAnsi="Times New Roman" w:cs="Times New Roman"/>
          <w:sz w:val="24"/>
          <w:szCs w:val="24"/>
        </w:rPr>
        <w:t xml:space="preserve"> свързани с основните дейности на министерството</w:t>
      </w:r>
      <w:r>
        <w:rPr>
          <w:rFonts w:ascii="Times New Roman" w:hAnsi="Times New Roman" w:cs="Times New Roman"/>
          <w:sz w:val="24"/>
          <w:szCs w:val="24"/>
        </w:rPr>
        <w:t>;</w:t>
      </w:r>
    </w:p>
    <w:p w:rsidR="00E85E6C" w:rsidRPr="00A7780E" w:rsidRDefault="00E85E6C" w:rsidP="00E85E6C">
      <w:pPr>
        <w:pStyle w:val="ListParagraph"/>
        <w:numPr>
          <w:ilvl w:val="0"/>
          <w:numId w:val="4"/>
        </w:numPr>
        <w:rPr>
          <w:rFonts w:ascii="Times New Roman" w:hAnsi="Times New Roman" w:cs="Times New Roman"/>
        </w:rPr>
      </w:pPr>
      <w:r w:rsidRPr="00A7780E">
        <w:rPr>
          <w:rFonts w:ascii="Times New Roman" w:hAnsi="Times New Roman" w:cs="Times New Roman"/>
          <w:b/>
          <w:bCs/>
          <w:sz w:val="24"/>
          <w:szCs w:val="24"/>
        </w:rPr>
        <w:t>Блок с банери</w:t>
      </w:r>
      <w:r w:rsidRPr="00A7780E">
        <w:rPr>
          <w:rFonts w:ascii="Times New Roman" w:hAnsi="Times New Roman" w:cs="Times New Roman"/>
          <w:sz w:val="24"/>
          <w:szCs w:val="24"/>
        </w:rPr>
        <w:t xml:space="preserve"> с електронни услуги и системи, предоставяни от МВнР</w:t>
      </w:r>
      <w:r>
        <w:rPr>
          <w:rFonts w:ascii="Times New Roman" w:hAnsi="Times New Roman" w:cs="Times New Roman"/>
          <w:sz w:val="24"/>
          <w:szCs w:val="24"/>
        </w:rPr>
        <w:t>;</w:t>
      </w:r>
    </w:p>
    <w:p w:rsidR="00E85E6C" w:rsidRPr="00A7780E" w:rsidRDefault="00E85E6C" w:rsidP="00E85E6C">
      <w:pPr>
        <w:pStyle w:val="ListParagraph"/>
        <w:numPr>
          <w:ilvl w:val="0"/>
          <w:numId w:val="4"/>
        </w:numPr>
        <w:rPr>
          <w:rFonts w:ascii="Times New Roman" w:hAnsi="Times New Roman" w:cs="Times New Roman"/>
          <w:sz w:val="24"/>
          <w:szCs w:val="24"/>
        </w:rPr>
      </w:pPr>
      <w:r w:rsidRPr="00A7780E">
        <w:rPr>
          <w:rFonts w:ascii="Times New Roman" w:hAnsi="Times New Roman" w:cs="Times New Roman"/>
          <w:b/>
          <w:bCs/>
          <w:sz w:val="24"/>
          <w:szCs w:val="24"/>
        </w:rPr>
        <w:t>Място за публикуване на банери на партньори</w:t>
      </w:r>
      <w:r w:rsidRPr="00A7780E">
        <w:rPr>
          <w:rFonts w:ascii="Times New Roman" w:hAnsi="Times New Roman" w:cs="Times New Roman"/>
          <w:sz w:val="24"/>
          <w:szCs w:val="24"/>
        </w:rPr>
        <w:t xml:space="preserve"> по проекти и програми</w:t>
      </w:r>
      <w:r>
        <w:rPr>
          <w:rFonts w:ascii="Times New Roman" w:hAnsi="Times New Roman" w:cs="Times New Roman"/>
          <w:sz w:val="24"/>
          <w:szCs w:val="24"/>
        </w:rPr>
        <w:t>;</w:t>
      </w:r>
    </w:p>
    <w:p w:rsidR="00E85E6C" w:rsidRPr="00A7780E" w:rsidRDefault="00E85E6C" w:rsidP="00E85E6C">
      <w:pPr>
        <w:pStyle w:val="ListParagraph"/>
        <w:numPr>
          <w:ilvl w:val="0"/>
          <w:numId w:val="4"/>
        </w:numPr>
        <w:rPr>
          <w:rFonts w:ascii="Times New Roman" w:hAnsi="Times New Roman" w:cs="Times New Roman"/>
          <w:sz w:val="24"/>
          <w:szCs w:val="24"/>
        </w:rPr>
      </w:pPr>
      <w:r w:rsidRPr="00A7780E">
        <w:rPr>
          <w:rFonts w:ascii="Times New Roman" w:hAnsi="Times New Roman" w:cs="Times New Roman"/>
          <w:b/>
          <w:bCs/>
          <w:sz w:val="24"/>
          <w:szCs w:val="24"/>
        </w:rPr>
        <w:t xml:space="preserve">Долен </w:t>
      </w:r>
      <w:proofErr w:type="spellStart"/>
      <w:r w:rsidRPr="00A7780E">
        <w:rPr>
          <w:rFonts w:ascii="Times New Roman" w:hAnsi="Times New Roman" w:cs="Times New Roman"/>
          <w:b/>
          <w:bCs/>
          <w:sz w:val="24"/>
          <w:szCs w:val="24"/>
        </w:rPr>
        <w:t>колон</w:t>
      </w:r>
      <w:proofErr w:type="spellEnd"/>
      <w:r w:rsidRPr="00A7780E">
        <w:rPr>
          <w:rFonts w:ascii="Times New Roman" w:hAnsi="Times New Roman" w:cs="Times New Roman"/>
          <w:b/>
          <w:bCs/>
          <w:sz w:val="24"/>
          <w:szCs w:val="24"/>
        </w:rPr>
        <w:t xml:space="preserve"> титул</w:t>
      </w:r>
      <w:r w:rsidRPr="00A7780E">
        <w:rPr>
          <w:rFonts w:ascii="Times New Roman" w:hAnsi="Times New Roman" w:cs="Times New Roman"/>
          <w:sz w:val="24"/>
          <w:szCs w:val="24"/>
        </w:rPr>
        <w:t xml:space="preserve"> – включва бързи препратки към основните информационни раздели на портала</w:t>
      </w:r>
      <w:r>
        <w:rPr>
          <w:rFonts w:ascii="Times New Roman" w:hAnsi="Times New Roman" w:cs="Times New Roman"/>
          <w:sz w:val="24"/>
          <w:szCs w:val="24"/>
        </w:rPr>
        <w:t>.</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При необходимост, да могат, да бъдат добавяни и/или премахвани блокове от началната страница.</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За вътрешните страници да се предвиди запазване на главното меню и горното меню. Съдържанието на вътрешна страница се показва вляво, а в дясната част има колона с блокове с допълнителна / спомагателна информация. За подпомагане ориентацията на потребителите на Интернет страницата се предвижда автоматично показване на пътечка (напр. Начало &gt; За нас), както и заглавието на страницата.</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Да се запази цялата функционалност на съществуващия Интернет портал на МВнР.</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 xml:space="preserve">Текущите връзки към </w:t>
      </w:r>
      <w:proofErr w:type="spellStart"/>
      <w:r w:rsidRPr="00A7780E">
        <w:rPr>
          <w:rFonts w:ascii="Times New Roman" w:hAnsi="Times New Roman" w:cs="Times New Roman"/>
          <w:sz w:val="24"/>
          <w:szCs w:val="24"/>
        </w:rPr>
        <w:t>подстраниците</w:t>
      </w:r>
      <w:proofErr w:type="spellEnd"/>
      <w:r w:rsidRPr="00A7780E">
        <w:rPr>
          <w:rFonts w:ascii="Times New Roman" w:hAnsi="Times New Roman" w:cs="Times New Roman"/>
          <w:sz w:val="24"/>
          <w:szCs w:val="24"/>
        </w:rPr>
        <w:t xml:space="preserve"> на дипломатическите и консулски представителства, както и към ситуационния център трябва да бъдат запазени в настоящия си вид.</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lastRenderedPageBreak/>
        <w:t xml:space="preserve">Достъпът до портала на министерството за хора със зрителни увреждания трябва да е съобразен с изискванията, формулирани във </w:t>
      </w:r>
      <w:proofErr w:type="spellStart"/>
      <w:r w:rsidRPr="00A7780E">
        <w:rPr>
          <w:rFonts w:ascii="Times New Roman" w:hAnsi="Times New Roman" w:cs="Times New Roman"/>
          <w:sz w:val="24"/>
          <w:szCs w:val="24"/>
        </w:rPr>
        <w:t>Web</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Content</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Accessibility</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Guidelines</w:t>
      </w:r>
      <w:proofErr w:type="spellEnd"/>
      <w:r w:rsidRPr="00A7780E">
        <w:rPr>
          <w:rFonts w:ascii="Times New Roman" w:hAnsi="Times New Roman" w:cs="Times New Roman"/>
          <w:sz w:val="24"/>
          <w:szCs w:val="24"/>
        </w:rPr>
        <w:t xml:space="preserve"> (WCAG) 2.0 препоръката (</w:t>
      </w:r>
      <w:r w:rsidRPr="00A7780E">
        <w:rPr>
          <w:rFonts w:ascii="Times New Roman" w:hAnsi="Times New Roman" w:cs="Times New Roman"/>
        </w:rPr>
        <w:t>https://www.w3.org/TR/WCAG20/</w:t>
      </w:r>
      <w:r w:rsidRPr="00A7780E">
        <w:rPr>
          <w:rFonts w:ascii="Times New Roman" w:hAnsi="Times New Roman" w:cs="Times New Roman"/>
          <w:sz w:val="24"/>
          <w:szCs w:val="24"/>
        </w:rPr>
        <w:t>) минимум ниво AA в българската и английската версии.</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Раздел „</w:t>
      </w:r>
      <w:proofErr w:type="spellStart"/>
      <w:r w:rsidRPr="00A7780E">
        <w:rPr>
          <w:rFonts w:ascii="Times New Roman" w:hAnsi="Times New Roman" w:cs="Times New Roman"/>
          <w:sz w:val="24"/>
          <w:szCs w:val="24"/>
        </w:rPr>
        <w:t>Антикорупция</w:t>
      </w:r>
      <w:proofErr w:type="spellEnd"/>
      <w:r w:rsidRPr="00A7780E">
        <w:rPr>
          <w:rFonts w:ascii="Times New Roman" w:hAnsi="Times New Roman" w:cs="Times New Roman"/>
          <w:sz w:val="24"/>
          <w:szCs w:val="24"/>
        </w:rPr>
        <w:t>” трябва да се достъпва в българска и английска версии. Да се предвиди възможност за използване на форма за подаване на сигнали.</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 xml:space="preserve">Необходимо е да се реализира възможност за използване на RSS </w:t>
      </w:r>
      <w:proofErr w:type="spellStart"/>
      <w:r w:rsidRPr="00A7780E">
        <w:rPr>
          <w:rFonts w:ascii="Times New Roman" w:hAnsi="Times New Roman" w:cs="Times New Roman"/>
          <w:sz w:val="24"/>
          <w:szCs w:val="24"/>
        </w:rPr>
        <w:t>feed</w:t>
      </w:r>
      <w:proofErr w:type="spellEnd"/>
      <w:r w:rsidRPr="00A7780E">
        <w:rPr>
          <w:rFonts w:ascii="Times New Roman" w:hAnsi="Times New Roman" w:cs="Times New Roman"/>
          <w:sz w:val="24"/>
          <w:szCs w:val="24"/>
        </w:rPr>
        <w:t xml:space="preserve"> към новините и актуалните събития</w:t>
      </w:r>
      <w:r>
        <w:rPr>
          <w:rFonts w:ascii="Times New Roman" w:hAnsi="Times New Roman" w:cs="Times New Roman"/>
          <w:sz w:val="24"/>
          <w:szCs w:val="24"/>
        </w:rPr>
        <w:t>.</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Новият портал, като съдържание, минимално трябва да поддържа съществуващата до момента информация, като се очаква възможност за бърза и лесна актуализация на данните. Участниците трябва да предвидят мигриране на настоящата информация в новия Интернет портал.</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Следва да се реализира възможност за добавяне на нови рубрики, както и премахване на съществуващи.</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Да се предостави възможност за създаване, промяна и триене на страници в портала и на информацията в тях.</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Администриране.</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Електронният портал трябва да има публично достъпна административна част, като достъп до създаването и актуализирането на съдържанието, редактирането и администрирането му бъде регламентиран само за определени, обучени и оторизирани служители на МВнР.</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 xml:space="preserve">Достъпът до административната част на портала трябва да бъде регламентиран за основни групи потребители – Автори и Администратори, чрез локализиране и идентифициране на техните права и достъп. Необходимо е да се предвиди възможност за сегментиране на правата за достъп до </w:t>
      </w:r>
      <w:proofErr w:type="spellStart"/>
      <w:r w:rsidRPr="00A7780E">
        <w:rPr>
          <w:rFonts w:ascii="Times New Roman" w:hAnsi="Times New Roman" w:cs="Times New Roman"/>
          <w:sz w:val="24"/>
          <w:szCs w:val="24"/>
        </w:rPr>
        <w:t>микросайтовете</w:t>
      </w:r>
      <w:proofErr w:type="spellEnd"/>
      <w:r w:rsidRPr="00A7780E">
        <w:rPr>
          <w:rFonts w:ascii="Times New Roman" w:hAnsi="Times New Roman" w:cs="Times New Roman"/>
          <w:sz w:val="24"/>
          <w:szCs w:val="24"/>
        </w:rPr>
        <w:t xml:space="preserve"> на дипломатическите и консулските представителства.</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 xml:space="preserve">Административната област трябва да бъде извън публичният Интернет портал на отделен </w:t>
      </w:r>
      <w:proofErr w:type="spellStart"/>
      <w:r w:rsidRPr="00A7780E">
        <w:rPr>
          <w:rFonts w:ascii="Times New Roman" w:hAnsi="Times New Roman" w:cs="Times New Roman"/>
          <w:sz w:val="24"/>
          <w:szCs w:val="24"/>
        </w:rPr>
        <w:t>поддомейн</w:t>
      </w:r>
      <w:proofErr w:type="spellEnd"/>
      <w:r w:rsidRPr="00A7780E">
        <w:rPr>
          <w:rFonts w:ascii="Times New Roman" w:hAnsi="Times New Roman" w:cs="Times New Roman"/>
          <w:sz w:val="24"/>
          <w:szCs w:val="24"/>
        </w:rPr>
        <w:t xml:space="preserve">, като достъпът трябва да се осъществява с </w:t>
      </w:r>
      <w:proofErr w:type="spellStart"/>
      <w:r w:rsidRPr="00A7780E">
        <w:rPr>
          <w:rFonts w:ascii="Times New Roman" w:hAnsi="Times New Roman" w:cs="Times New Roman"/>
          <w:sz w:val="24"/>
          <w:szCs w:val="24"/>
        </w:rPr>
        <w:t>двуфакторна</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автентификация</w:t>
      </w:r>
      <w:proofErr w:type="spellEnd"/>
      <w:r w:rsidRPr="00A7780E">
        <w:rPr>
          <w:rFonts w:ascii="Times New Roman" w:hAnsi="Times New Roman" w:cs="Times New Roman"/>
          <w:sz w:val="24"/>
          <w:szCs w:val="24"/>
        </w:rPr>
        <w:t>.</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t>Авторите на информацията са служители на съответните административни структури, като по този начин създаването и актуализирането на съдържанието на портала да се сведе до възможно най-ниското приемливо структурно ниво.</w:t>
      </w:r>
    </w:p>
    <w:p w:rsidR="00E85E6C" w:rsidRPr="00A7780E" w:rsidRDefault="00E85E6C" w:rsidP="00E85E6C">
      <w:pPr>
        <w:ind w:firstLine="360"/>
        <w:jc w:val="both"/>
        <w:rPr>
          <w:rFonts w:ascii="Times New Roman" w:hAnsi="Times New Roman" w:cs="Times New Roman"/>
        </w:rPr>
      </w:pPr>
      <w:r w:rsidRPr="00A7780E">
        <w:rPr>
          <w:rFonts w:ascii="Times New Roman" w:hAnsi="Times New Roman" w:cs="Times New Roman"/>
          <w:sz w:val="24"/>
          <w:szCs w:val="24"/>
        </w:rPr>
        <w:lastRenderedPageBreak/>
        <w:t>Администраторите на портала няма да носят отговорност за самото съдържание, тяхна отговорност е коректното функциониране на портала и навременното публикуване на информацията, както и управлението на целия процес.</w:t>
      </w:r>
    </w:p>
    <w:p w:rsidR="00E85E6C" w:rsidRPr="00A7780E" w:rsidRDefault="00E85E6C" w:rsidP="00E85E6C">
      <w:pPr>
        <w:pStyle w:val="Heading1"/>
        <w:numPr>
          <w:ilvl w:val="0"/>
          <w:numId w:val="1"/>
        </w:numPr>
        <w:rPr>
          <w:rFonts w:ascii="Times New Roman" w:hAnsi="Times New Roman"/>
        </w:rPr>
      </w:pPr>
      <w:bookmarkStart w:id="11" w:name="_Toc315363474"/>
      <w:bookmarkStart w:id="12" w:name="_Toc503354227"/>
      <w:bookmarkEnd w:id="11"/>
      <w:r w:rsidRPr="00A7780E">
        <w:rPr>
          <w:rFonts w:ascii="Times New Roman" w:hAnsi="Times New Roman"/>
        </w:rPr>
        <w:t>Описание на Система за управление на съдържанието на Интернет страницата</w:t>
      </w:r>
      <w:bookmarkEnd w:id="12"/>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rPr>
      </w:pPr>
      <w:r w:rsidRPr="00A7780E">
        <w:rPr>
          <w:rFonts w:ascii="Times New Roman" w:hAnsi="Times New Roman"/>
          <w:sz w:val="24"/>
          <w:szCs w:val="24"/>
        </w:rPr>
        <w:t>Предлаганата система да е базирана на трислойна архитектура – клиент, сървър на приложението и сървър за база данни, като използва съвременни технологии за изграждане на уеб базирани приложения. Данните да се съхраняват в база данни, което улеснява евентуална бъдеща миграция към други системи;</w:t>
      </w:r>
    </w:p>
    <w:p w:rsidR="00E85E6C" w:rsidRPr="00A7780E" w:rsidRDefault="00E85E6C" w:rsidP="00E85E6C">
      <w:pPr>
        <w:pStyle w:val="BodyText4"/>
        <w:numPr>
          <w:ilvl w:val="0"/>
          <w:numId w:val="5"/>
        </w:numPr>
        <w:shd w:val="clear" w:color="auto" w:fill="auto"/>
        <w:tabs>
          <w:tab w:val="left" w:pos="696"/>
        </w:tabs>
        <w:spacing w:after="120" w:line="276" w:lineRule="auto"/>
        <w:ind w:left="714" w:hanging="357"/>
        <w:rPr>
          <w:rFonts w:ascii="Times New Roman" w:hAnsi="Times New Roman"/>
          <w:sz w:val="24"/>
          <w:szCs w:val="24"/>
        </w:rPr>
      </w:pPr>
      <w:r w:rsidRPr="00A7780E">
        <w:rPr>
          <w:rFonts w:ascii="Times New Roman" w:hAnsi="Times New Roman"/>
          <w:sz w:val="24"/>
          <w:szCs w:val="24"/>
        </w:rPr>
        <w:t xml:space="preserve">Да има поддръжка на </w:t>
      </w:r>
      <w:proofErr w:type="spellStart"/>
      <w:r w:rsidRPr="00A7780E">
        <w:rPr>
          <w:rFonts w:ascii="Times New Roman" w:hAnsi="Times New Roman"/>
          <w:sz w:val="24"/>
          <w:szCs w:val="24"/>
        </w:rPr>
        <w:t>многоезичност</w:t>
      </w:r>
      <w:proofErr w:type="spellEnd"/>
      <w:r w:rsidRPr="00A7780E">
        <w:rPr>
          <w:rFonts w:ascii="Times New Roman" w:hAnsi="Times New Roman"/>
          <w:sz w:val="24"/>
          <w:szCs w:val="24"/>
        </w:rPr>
        <w:t xml:space="preserve"> на информацията на огледален принцип на езикови версии на публикуваната информацията, както и на гъвкави потребителски групи и права за достъп и работа с информация;</w:t>
      </w:r>
    </w:p>
    <w:p w:rsidR="00E85E6C" w:rsidRPr="00A7780E" w:rsidRDefault="00E85E6C" w:rsidP="00E85E6C">
      <w:pPr>
        <w:pStyle w:val="BodyText4"/>
        <w:numPr>
          <w:ilvl w:val="0"/>
          <w:numId w:val="5"/>
        </w:numPr>
        <w:shd w:val="clear" w:color="auto" w:fill="auto"/>
        <w:tabs>
          <w:tab w:val="left" w:pos="682"/>
        </w:tabs>
        <w:spacing w:after="120" w:line="276" w:lineRule="auto"/>
        <w:ind w:left="714" w:right="300" w:hanging="357"/>
        <w:rPr>
          <w:rFonts w:ascii="Times New Roman" w:hAnsi="Times New Roman"/>
          <w:sz w:val="24"/>
          <w:szCs w:val="24"/>
        </w:rPr>
      </w:pPr>
      <w:r w:rsidRPr="00A7780E">
        <w:rPr>
          <w:rFonts w:ascii="Times New Roman" w:hAnsi="Times New Roman"/>
          <w:sz w:val="24"/>
          <w:szCs w:val="24"/>
        </w:rPr>
        <w:t xml:space="preserve">Управлението да е в отделен системен компонент, като администрирането се осъществява изключително чрез </w:t>
      </w:r>
      <w:r w:rsidRPr="00A7780E">
        <w:rPr>
          <w:rFonts w:ascii="Times New Roman" w:hAnsi="Times New Roman"/>
          <w:sz w:val="24"/>
          <w:szCs w:val="24"/>
          <w:lang w:val="en-US"/>
        </w:rPr>
        <w:t>CMS</w:t>
      </w:r>
      <w:r w:rsidRPr="00A7780E">
        <w:rPr>
          <w:rFonts w:ascii="Times New Roman" w:hAnsi="Times New Roman"/>
          <w:sz w:val="24"/>
          <w:szCs w:val="24"/>
        </w:rPr>
        <w:t>;</w:t>
      </w:r>
    </w:p>
    <w:p w:rsidR="00E85E6C" w:rsidRPr="00A7780E" w:rsidRDefault="00E85E6C" w:rsidP="00E85E6C">
      <w:pPr>
        <w:pStyle w:val="BodyText4"/>
        <w:numPr>
          <w:ilvl w:val="0"/>
          <w:numId w:val="5"/>
        </w:numPr>
        <w:shd w:val="clear" w:color="auto" w:fill="auto"/>
        <w:tabs>
          <w:tab w:val="left" w:pos="696"/>
        </w:tabs>
        <w:spacing w:after="120" w:line="276" w:lineRule="auto"/>
        <w:ind w:left="714" w:right="300" w:hanging="357"/>
        <w:rPr>
          <w:rFonts w:ascii="Times New Roman" w:hAnsi="Times New Roman"/>
          <w:sz w:val="24"/>
          <w:szCs w:val="24"/>
        </w:rPr>
      </w:pPr>
      <w:proofErr w:type="spellStart"/>
      <w:r w:rsidRPr="00A7780E">
        <w:rPr>
          <w:rFonts w:ascii="Times New Roman" w:hAnsi="Times New Roman"/>
          <w:sz w:val="24"/>
          <w:szCs w:val="24"/>
        </w:rPr>
        <w:t>Ситуирането</w:t>
      </w:r>
      <w:proofErr w:type="spellEnd"/>
      <w:r w:rsidRPr="00A7780E">
        <w:rPr>
          <w:rFonts w:ascii="Times New Roman" w:hAnsi="Times New Roman"/>
          <w:sz w:val="24"/>
          <w:szCs w:val="24"/>
        </w:rPr>
        <w:t xml:space="preserve"> на съдържанието да не се ограничава до йерархично подразделяне, системата да поддържа множество блокове и модули информация;</w:t>
      </w:r>
    </w:p>
    <w:p w:rsidR="00E85E6C" w:rsidRPr="00A7780E" w:rsidRDefault="00E85E6C" w:rsidP="00E85E6C">
      <w:pPr>
        <w:pStyle w:val="BodyText4"/>
        <w:numPr>
          <w:ilvl w:val="0"/>
          <w:numId w:val="5"/>
        </w:numPr>
        <w:shd w:val="clear" w:color="auto" w:fill="auto"/>
        <w:tabs>
          <w:tab w:val="left" w:pos="696"/>
        </w:tabs>
        <w:spacing w:after="120" w:line="276" w:lineRule="auto"/>
        <w:ind w:left="714" w:right="300" w:hanging="357"/>
        <w:rPr>
          <w:rFonts w:ascii="Times New Roman" w:hAnsi="Times New Roman"/>
        </w:rPr>
      </w:pPr>
      <w:r w:rsidRPr="00A7780E">
        <w:rPr>
          <w:rFonts w:ascii="Times New Roman" w:hAnsi="Times New Roman"/>
          <w:sz w:val="24"/>
          <w:szCs w:val="24"/>
        </w:rPr>
        <w:t>Системата да поддържа различни роли при изготвянето и управлението на съдържание;</w:t>
      </w:r>
    </w:p>
    <w:p w:rsidR="00E85E6C" w:rsidRPr="00A7780E" w:rsidRDefault="00E85E6C" w:rsidP="00E85E6C">
      <w:pPr>
        <w:pStyle w:val="BodyText4"/>
        <w:numPr>
          <w:ilvl w:val="0"/>
          <w:numId w:val="5"/>
        </w:numPr>
        <w:shd w:val="clear" w:color="auto" w:fill="auto"/>
        <w:tabs>
          <w:tab w:val="left" w:pos="696"/>
        </w:tabs>
        <w:spacing w:after="120" w:line="276" w:lineRule="auto"/>
        <w:ind w:left="714" w:right="300" w:hanging="357"/>
        <w:rPr>
          <w:rFonts w:ascii="Times New Roman" w:hAnsi="Times New Roman"/>
        </w:rPr>
      </w:pPr>
      <w:r w:rsidRPr="00A7780E">
        <w:rPr>
          <w:rFonts w:ascii="Times New Roman" w:hAnsi="Times New Roman"/>
          <w:sz w:val="24"/>
          <w:szCs w:val="24"/>
        </w:rPr>
        <w:t>Системата да може да филтрира съдържание според потребителски групи, съдържание на специални потребителски групи да могат да бъдат показвани само след вход и проверка на правата за достъп;</w:t>
      </w:r>
    </w:p>
    <w:p w:rsidR="00E85E6C" w:rsidRPr="00A7780E" w:rsidRDefault="00E85E6C" w:rsidP="00E85E6C">
      <w:pPr>
        <w:pStyle w:val="BodyText4"/>
        <w:numPr>
          <w:ilvl w:val="0"/>
          <w:numId w:val="5"/>
        </w:numPr>
        <w:shd w:val="clear" w:color="auto" w:fill="auto"/>
        <w:tabs>
          <w:tab w:val="left" w:pos="701"/>
        </w:tabs>
        <w:spacing w:after="120" w:line="276" w:lineRule="auto"/>
        <w:ind w:left="714" w:hanging="357"/>
        <w:rPr>
          <w:rFonts w:ascii="Times New Roman" w:hAnsi="Times New Roman"/>
        </w:rPr>
      </w:pPr>
      <w:r w:rsidRPr="00A7780E">
        <w:rPr>
          <w:rFonts w:ascii="Times New Roman" w:hAnsi="Times New Roman"/>
          <w:sz w:val="24"/>
          <w:szCs w:val="24"/>
        </w:rPr>
        <w:t xml:space="preserve">Системата трябва да работи под операционна система </w:t>
      </w:r>
      <w:proofErr w:type="spellStart"/>
      <w:r w:rsidRPr="00A7780E">
        <w:rPr>
          <w:rFonts w:ascii="Times New Roman" w:hAnsi="Times New Roman"/>
          <w:sz w:val="24"/>
          <w:szCs w:val="24"/>
        </w:rPr>
        <w:t>Linux</w:t>
      </w:r>
      <w:proofErr w:type="spellEnd"/>
      <w:r w:rsidRPr="00A7780E">
        <w:rPr>
          <w:rFonts w:ascii="Times New Roman" w:hAnsi="Times New Roman"/>
          <w:sz w:val="24"/>
          <w:szCs w:val="24"/>
        </w:rPr>
        <w:t xml:space="preserve"> за сървъра;</w:t>
      </w:r>
    </w:p>
    <w:p w:rsidR="00E85E6C" w:rsidRPr="00A7780E" w:rsidRDefault="00E85E6C" w:rsidP="00E85E6C">
      <w:pPr>
        <w:pStyle w:val="BodyText4"/>
        <w:numPr>
          <w:ilvl w:val="0"/>
          <w:numId w:val="5"/>
        </w:numPr>
        <w:shd w:val="clear" w:color="auto" w:fill="auto"/>
        <w:tabs>
          <w:tab w:val="left" w:pos="691"/>
        </w:tabs>
        <w:spacing w:after="120" w:line="276" w:lineRule="auto"/>
        <w:ind w:left="714" w:right="300" w:hanging="357"/>
        <w:rPr>
          <w:rFonts w:ascii="Times New Roman" w:hAnsi="Times New Roman"/>
          <w:sz w:val="24"/>
          <w:szCs w:val="24"/>
        </w:rPr>
      </w:pPr>
      <w:r w:rsidRPr="00A7780E">
        <w:rPr>
          <w:rFonts w:ascii="Times New Roman" w:hAnsi="Times New Roman"/>
          <w:sz w:val="24"/>
          <w:szCs w:val="24"/>
        </w:rPr>
        <w:t>Системата да бъде модулно базирана;</w:t>
      </w:r>
    </w:p>
    <w:p w:rsidR="00E85E6C" w:rsidRPr="00A7780E" w:rsidRDefault="00E85E6C" w:rsidP="00E85E6C">
      <w:pPr>
        <w:pStyle w:val="BodyText4"/>
        <w:numPr>
          <w:ilvl w:val="0"/>
          <w:numId w:val="5"/>
        </w:numPr>
        <w:shd w:val="clear" w:color="auto" w:fill="auto"/>
        <w:tabs>
          <w:tab w:val="left" w:pos="691"/>
        </w:tabs>
        <w:spacing w:after="120" w:line="276" w:lineRule="auto"/>
        <w:ind w:left="714" w:right="300" w:hanging="357"/>
        <w:rPr>
          <w:rFonts w:ascii="Times New Roman" w:hAnsi="Times New Roman"/>
          <w:sz w:val="24"/>
          <w:szCs w:val="24"/>
        </w:rPr>
      </w:pPr>
      <w:r w:rsidRPr="00A7780E">
        <w:rPr>
          <w:rFonts w:ascii="Times New Roman" w:hAnsi="Times New Roman"/>
          <w:sz w:val="24"/>
          <w:szCs w:val="24"/>
        </w:rPr>
        <w:t xml:space="preserve">Системата да съхранява всички публикувани някога съдържания поотделно. След </w:t>
      </w:r>
      <w:proofErr w:type="spellStart"/>
      <w:r w:rsidRPr="00A7780E">
        <w:rPr>
          <w:rFonts w:ascii="Times New Roman" w:hAnsi="Times New Roman"/>
          <w:sz w:val="24"/>
          <w:szCs w:val="24"/>
        </w:rPr>
        <w:t>депубликуване</w:t>
      </w:r>
      <w:proofErr w:type="spellEnd"/>
      <w:r w:rsidRPr="00A7780E">
        <w:rPr>
          <w:rFonts w:ascii="Times New Roman" w:hAnsi="Times New Roman"/>
          <w:sz w:val="24"/>
          <w:szCs w:val="24"/>
        </w:rPr>
        <w:t xml:space="preserve"> съдържанието да не се изтрива от системата</w:t>
      </w:r>
      <w:r w:rsidRPr="00A7780E">
        <w:rPr>
          <w:rFonts w:ascii="Times New Roman" w:hAnsi="Times New Roman"/>
          <w:sz w:val="24"/>
          <w:szCs w:val="24"/>
          <w:lang w:val="ru-RU"/>
        </w:rPr>
        <w:t>,</w:t>
      </w:r>
      <w:r w:rsidRPr="00A7780E">
        <w:rPr>
          <w:rFonts w:ascii="Times New Roman" w:hAnsi="Times New Roman"/>
          <w:sz w:val="24"/>
          <w:szCs w:val="24"/>
        </w:rPr>
        <w:t xml:space="preserve"> като актуално съдържание и историческо съдържание са ясно разграничени;</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rPr>
      </w:pPr>
      <w:r w:rsidRPr="00A7780E">
        <w:rPr>
          <w:rFonts w:ascii="Times New Roman" w:hAnsi="Times New Roman"/>
          <w:sz w:val="24"/>
          <w:szCs w:val="24"/>
        </w:rPr>
        <w:t xml:space="preserve">Изходът на системата да е валиден </w:t>
      </w:r>
      <w:r w:rsidRPr="00A7780E">
        <w:rPr>
          <w:rFonts w:ascii="Times New Roman" w:hAnsi="Times New Roman"/>
          <w:sz w:val="24"/>
          <w:szCs w:val="24"/>
          <w:lang w:val="en-US"/>
        </w:rPr>
        <w:t>HTML</w:t>
      </w:r>
      <w:r w:rsidRPr="00A7780E">
        <w:rPr>
          <w:rFonts w:ascii="Times New Roman" w:hAnsi="Times New Roman"/>
          <w:sz w:val="24"/>
          <w:szCs w:val="24"/>
          <w:lang w:val="ru-RU"/>
        </w:rPr>
        <w:t xml:space="preserve"> </w:t>
      </w:r>
      <w:r w:rsidRPr="00A7780E">
        <w:rPr>
          <w:rFonts w:ascii="Times New Roman" w:hAnsi="Times New Roman"/>
          <w:sz w:val="24"/>
          <w:szCs w:val="24"/>
        </w:rPr>
        <w:t xml:space="preserve">и </w:t>
      </w:r>
      <w:r w:rsidRPr="00A7780E">
        <w:rPr>
          <w:rFonts w:ascii="Times New Roman" w:hAnsi="Times New Roman"/>
          <w:sz w:val="24"/>
          <w:szCs w:val="24"/>
          <w:lang w:val="en-US"/>
        </w:rPr>
        <w:t>CSS</w:t>
      </w:r>
      <w:r w:rsidRPr="00A7780E">
        <w:rPr>
          <w:rFonts w:ascii="Times New Roman" w:hAnsi="Times New Roman"/>
          <w:sz w:val="24"/>
          <w:szCs w:val="24"/>
        </w:rPr>
        <w:t>;</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Style w:val="BodyText2"/>
          <w:rFonts w:ascii="Times New Roman" w:eastAsia="Calibri" w:hAnsi="Times New Roman" w:cs="Times New Roman"/>
          <w:sz w:val="24"/>
          <w:szCs w:val="24"/>
          <w:highlight w:val="white"/>
        </w:rPr>
      </w:pPr>
      <w:r w:rsidRPr="00A7780E">
        <w:rPr>
          <w:rFonts w:ascii="Times New Roman" w:hAnsi="Times New Roman"/>
          <w:sz w:val="24"/>
          <w:szCs w:val="24"/>
        </w:rPr>
        <w:t>Системата да разполага със собствени компоненти за сигурност;</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Съдържанията и функциите да са съобразени с потребителските групи;</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Системата да е подсигурена срещу нерегламентиран достъп от </w:t>
      </w:r>
      <w:r w:rsidRPr="00A7780E">
        <w:rPr>
          <w:rFonts w:ascii="Times New Roman" w:hAnsi="Times New Roman"/>
          <w:sz w:val="24"/>
          <w:szCs w:val="24"/>
          <w:lang w:val="en-US"/>
        </w:rPr>
        <w:t>Internet</w:t>
      </w:r>
      <w:r w:rsidRPr="00A7780E">
        <w:rPr>
          <w:rFonts w:ascii="Times New Roman" w:hAnsi="Times New Roman"/>
          <w:sz w:val="24"/>
          <w:szCs w:val="24"/>
          <w:lang w:val="ru-RU"/>
        </w:rPr>
        <w:t>.</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Системата за управление на съдържанието следва да включва следните модули:</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lastRenderedPageBreak/>
        <w:t xml:space="preserve">Управление на структурата на портала (страници, </w:t>
      </w:r>
      <w:proofErr w:type="spellStart"/>
      <w:r w:rsidRPr="00A7780E">
        <w:rPr>
          <w:rFonts w:ascii="Times New Roman" w:hAnsi="Times New Roman"/>
          <w:sz w:val="24"/>
          <w:szCs w:val="24"/>
        </w:rPr>
        <w:t>подстраници</w:t>
      </w:r>
      <w:proofErr w:type="spellEnd"/>
      <w:r w:rsidRPr="00A7780E">
        <w:rPr>
          <w:rFonts w:ascii="Times New Roman" w:hAnsi="Times New Roman"/>
          <w:sz w:val="24"/>
          <w:szCs w:val="24"/>
        </w:rPr>
        <w:t>, менюта);</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Управление на съдържанието на портала (текстове, изображения);</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Управление на документи (файлове за </w:t>
      </w:r>
      <w:r w:rsidRPr="00A7780E">
        <w:rPr>
          <w:rFonts w:ascii="Times New Roman" w:hAnsi="Times New Roman"/>
          <w:sz w:val="24"/>
          <w:szCs w:val="24"/>
          <w:lang w:val="en-US"/>
        </w:rPr>
        <w:t>download</w:t>
      </w:r>
      <w:r w:rsidRPr="00A7780E">
        <w:rPr>
          <w:rFonts w:ascii="Times New Roman" w:hAnsi="Times New Roman"/>
          <w:sz w:val="24"/>
          <w:szCs w:val="24"/>
        </w:rPr>
        <w:t>, документи и др.)</w:t>
      </w:r>
      <w:r w:rsidRPr="00A7780E">
        <w:rPr>
          <w:rFonts w:ascii="Times New Roman" w:hAnsi="Times New Roman"/>
          <w:sz w:val="24"/>
          <w:szCs w:val="24"/>
        </w:rPr>
        <w:br/>
        <w:t>Модулът да позволява следене на версии на документите и дата на валидност;</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Управление на потребители (автори на съдържанието);</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Управление на периодични публикации (новини, съобщения, актуално);</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Управление на тръжни процедури (профил на купувача);</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rPr>
      </w:pPr>
      <w:r w:rsidRPr="00A7780E">
        <w:rPr>
          <w:rFonts w:ascii="Times New Roman" w:hAnsi="Times New Roman"/>
          <w:sz w:val="24"/>
          <w:szCs w:val="24"/>
        </w:rPr>
        <w:t>Управление на снимки, изображения и видео;</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Системен журнал (записват се всички действия на потребителите на системата);</w:t>
      </w:r>
    </w:p>
    <w:p w:rsidR="00E85E6C" w:rsidRPr="00A7780E" w:rsidRDefault="00E85E6C" w:rsidP="00E85E6C">
      <w:pPr>
        <w:pStyle w:val="BodyText4"/>
        <w:numPr>
          <w:ilvl w:val="0"/>
          <w:numId w:val="5"/>
        </w:numPr>
        <w:shd w:val="clear" w:color="auto" w:fill="auto"/>
        <w:tabs>
          <w:tab w:val="left" w:pos="676"/>
        </w:tabs>
        <w:spacing w:after="120" w:line="276" w:lineRule="auto"/>
        <w:ind w:left="714" w:hanging="357"/>
        <w:jc w:val="left"/>
        <w:rPr>
          <w:rFonts w:ascii="Times New Roman" w:hAnsi="Times New Roman"/>
        </w:rPr>
      </w:pPr>
      <w:r w:rsidRPr="00A7780E">
        <w:rPr>
          <w:rFonts w:ascii="Times New Roman" w:hAnsi="Times New Roman"/>
          <w:sz w:val="24"/>
          <w:szCs w:val="24"/>
        </w:rPr>
        <w:t xml:space="preserve">Възможност за подробна статистика на уникални посещения, </w:t>
      </w:r>
      <w:r w:rsidRPr="00A7780E">
        <w:rPr>
          <w:rFonts w:ascii="Times New Roman" w:hAnsi="Times New Roman"/>
          <w:color w:val="000000"/>
        </w:rPr>
        <w:t>водене на детайлна информация по отделните страници</w:t>
      </w:r>
      <w:r w:rsidRPr="00A7780E">
        <w:rPr>
          <w:rFonts w:ascii="Times New Roman" w:hAnsi="Times New Roman"/>
          <w:color w:val="000000"/>
          <w:sz w:val="24"/>
          <w:szCs w:val="24"/>
        </w:rPr>
        <w:t>.</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Възможно е да бъдат необходими други специализирани модули за управление на специфична структурирана информация.</w:t>
      </w:r>
    </w:p>
    <w:p w:rsidR="00E85E6C" w:rsidRPr="00A7780E" w:rsidRDefault="00E85E6C" w:rsidP="00E85E6C">
      <w:pPr>
        <w:pStyle w:val="Heading1"/>
        <w:numPr>
          <w:ilvl w:val="0"/>
          <w:numId w:val="1"/>
        </w:numPr>
        <w:rPr>
          <w:rFonts w:ascii="Times New Roman" w:hAnsi="Times New Roman"/>
        </w:rPr>
      </w:pPr>
      <w:bookmarkStart w:id="13" w:name="_Toc315363475"/>
      <w:bookmarkStart w:id="14" w:name="_Toc503354228"/>
      <w:bookmarkEnd w:id="13"/>
      <w:r w:rsidRPr="00A7780E">
        <w:rPr>
          <w:rFonts w:ascii="Times New Roman" w:hAnsi="Times New Roman"/>
        </w:rPr>
        <w:t>Технологична платформа на проекта</w:t>
      </w:r>
      <w:bookmarkEnd w:id="14"/>
    </w:p>
    <w:p w:rsidR="00E85E6C" w:rsidRPr="00A7780E" w:rsidRDefault="00E85E6C" w:rsidP="00E85E6C">
      <w:pPr>
        <w:ind w:firstLine="360"/>
        <w:jc w:val="center"/>
        <w:rPr>
          <w:rFonts w:ascii="Times New Roman" w:hAnsi="Times New Roman" w:cs="Times New Roman"/>
          <w:sz w:val="24"/>
          <w:szCs w:val="24"/>
        </w:rPr>
      </w:pPr>
      <w:bookmarkStart w:id="15" w:name="_Toc339270116"/>
      <w:bookmarkStart w:id="16" w:name="_Toc339269775"/>
      <w:bookmarkEnd w:id="15"/>
      <w:bookmarkEnd w:id="16"/>
      <w:r w:rsidRPr="00A7780E">
        <w:rPr>
          <w:rFonts w:ascii="Times New Roman" w:hAnsi="Times New Roman" w:cs="Times New Roman"/>
          <w:sz w:val="24"/>
          <w:szCs w:val="24"/>
        </w:rPr>
        <w:t>Архитектура на системата – трислоен модел</w:t>
      </w:r>
    </w:p>
    <w:p w:rsidR="00E85E6C" w:rsidRPr="00A7780E" w:rsidRDefault="00E85E6C" w:rsidP="00E85E6C">
      <w:pPr>
        <w:ind w:firstLine="360"/>
        <w:jc w:val="center"/>
        <w:rPr>
          <w:rFonts w:ascii="Times New Roman" w:hAnsi="Times New Roman" w:cs="Times New Roman"/>
        </w:rPr>
      </w:pPr>
      <w:r>
        <w:rPr>
          <w:rFonts w:ascii="Times New Roman" w:hAnsi="Times New Roman" w:cs="Times New Roman"/>
          <w:noProof/>
          <w:sz w:val="24"/>
          <w:szCs w:val="24"/>
          <w:lang w:eastAsia="bg-BG"/>
        </w:rPr>
        <w:drawing>
          <wp:inline distT="0" distB="0" distL="0" distR="0">
            <wp:extent cx="4658360" cy="2587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58360" cy="2587625"/>
                    </a:xfrm>
                    <a:prstGeom prst="rect">
                      <a:avLst/>
                    </a:prstGeom>
                    <a:noFill/>
                    <a:ln w="9525">
                      <a:noFill/>
                      <a:miter lim="800000"/>
                      <a:headEnd/>
                      <a:tailEnd/>
                    </a:ln>
                  </pic:spPr>
                </pic:pic>
              </a:graphicData>
            </a:graphic>
          </wp:inline>
        </w:drawing>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Софтуерното приложение, което ще управлява базата данни за портала, да бъде основано на уеб базирана трислойна архитектура, която се е доказала като техническо решение за технологична база на системи с многопотребителски конкурентен достъп.</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lastRenderedPageBreak/>
        <w:t xml:space="preserve">Сайтът да бъде разделен на публичен интерфейс, приложен сървър и база данни. Публичният интерфейс е самият публично достъпен сайт – частта, която е достъпна за всички клиенти: потребители – лица, които имат достъп до сайта през Интернет; автори на съдържание – лица, които имат права да въвеждат, променят и изтриват новини и информация; администратори на системата. Сайтът да е уеб базиран – достъпен през Интернет и описан с популярни и публично достъпни езици, които са платформено независими: HTML5, XML, ECMA </w:t>
      </w:r>
      <w:proofErr w:type="spellStart"/>
      <w:r w:rsidRPr="00A7780E">
        <w:rPr>
          <w:rFonts w:ascii="Times New Roman" w:hAnsi="Times New Roman" w:cs="Times New Roman"/>
          <w:sz w:val="24"/>
          <w:szCs w:val="24"/>
        </w:rPr>
        <w:t>Script</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Java</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Script</w:t>
      </w:r>
      <w:proofErr w:type="spellEnd"/>
      <w:r w:rsidRPr="00A7780E">
        <w:rPr>
          <w:rFonts w:ascii="Times New Roman" w:hAnsi="Times New Roman" w:cs="Times New Roman"/>
          <w:sz w:val="24"/>
          <w:szCs w:val="24"/>
        </w:rPr>
        <w:t xml:space="preserve">), AJAX, CSS. Разработката на публичните интерфейси, да бъде съобразена с индустриалните стандарти на World Wide </w:t>
      </w:r>
      <w:proofErr w:type="spellStart"/>
      <w:r w:rsidRPr="00A7780E">
        <w:rPr>
          <w:rFonts w:ascii="Times New Roman" w:hAnsi="Times New Roman" w:cs="Times New Roman"/>
          <w:sz w:val="24"/>
          <w:szCs w:val="24"/>
        </w:rPr>
        <w:t>Consortium</w:t>
      </w:r>
      <w:proofErr w:type="spellEnd"/>
      <w:r w:rsidRPr="00A7780E">
        <w:rPr>
          <w:rFonts w:ascii="Times New Roman" w:hAnsi="Times New Roman" w:cs="Times New Roman"/>
          <w:sz w:val="24"/>
          <w:szCs w:val="24"/>
        </w:rPr>
        <w:t xml:space="preserve"> и </w:t>
      </w:r>
      <w:proofErr w:type="spellStart"/>
      <w:r w:rsidRPr="00A7780E">
        <w:rPr>
          <w:rFonts w:ascii="Times New Roman" w:hAnsi="Times New Roman" w:cs="Times New Roman"/>
          <w:sz w:val="24"/>
          <w:szCs w:val="24"/>
        </w:rPr>
        <w:t>Web</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Accessibility</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Initiative</w:t>
      </w:r>
      <w:proofErr w:type="spellEnd"/>
      <w:r w:rsidRPr="00A7780E">
        <w:rPr>
          <w:rFonts w:ascii="Times New Roman" w:hAnsi="Times New Roman" w:cs="Times New Roman"/>
          <w:sz w:val="24"/>
          <w:szCs w:val="24"/>
        </w:rPr>
        <w:t>, както и с българските нормативни документи и други.</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Приложният сървър да поддържа системата за управление на съдържанието на портала, която отговаря за предоставяне на достъп до публичния интерфейс на отделните потребители. В приложния сървър да се реализира бизнес логиката на приложението – схемата за права на достъп, обработката на заявките, форматите на данните, извличане на информация от база данни и други информационни системи, обработка на извлечената информация и др. Приложният сървър, да бъде базиран на Модел-Изглед-Контролер(MVC) архитектура, който позволява да бъде отделен напълно потребителският интерфейс от бизнес логиката и управлението на потоците данни.</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Информацията в портала да се съхранява в Сървър за управление на релационни бази данни. В него да се съхранява информацията, необходима за функционирането на софтуерното приложение. Информацията в базата данни да се съхранява в строго структуриран вид и връзки между отделните логики, което позволява данните да бъдат нормализирани – да бъдат минимизирани повтарящите се данни, като по този начин се ускорява обработката, намалява се необходимото място за съхранение на информацията и се намалява вероятността за допускане на грешки. Заявките към сървъра за бази данни да се изпълняват със стандартен структуриран език за заявки SQL. Заявките да се форматират по изискванията на SQL-92 и SQL:2003 стандартите, което позволява при необходимост сървърът за управление на бази данни да бъде подменен, без това да се отрази на работоспособността на софтуерното приложение и без да е необходимо да се извършват изменения в изходния код на софтуерното приложение.</w:t>
      </w:r>
    </w:p>
    <w:p w:rsidR="00E85E6C" w:rsidRPr="00A7780E" w:rsidRDefault="00E85E6C" w:rsidP="00E85E6C">
      <w:pPr>
        <w:pStyle w:val="Heading1"/>
        <w:numPr>
          <w:ilvl w:val="0"/>
          <w:numId w:val="1"/>
        </w:numPr>
        <w:rPr>
          <w:rFonts w:ascii="Times New Roman" w:hAnsi="Times New Roman"/>
        </w:rPr>
      </w:pPr>
      <w:bookmarkStart w:id="17" w:name="_Toc503354229"/>
      <w:r w:rsidRPr="00A7780E">
        <w:rPr>
          <w:rFonts w:ascii="Times New Roman" w:hAnsi="Times New Roman"/>
        </w:rPr>
        <w:t>Оптимизация за търсещи машини (SEO)</w:t>
      </w:r>
      <w:bookmarkEnd w:id="17"/>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 xml:space="preserve">Основните задачи при оптимизация за Интернет търсачки са проверка на външните и вътрешни фактори. Външните фактори са проверка на позициите на сайта в </w:t>
      </w:r>
      <w:proofErr w:type="spellStart"/>
      <w:r w:rsidRPr="00A7780E">
        <w:rPr>
          <w:rFonts w:ascii="Times New Roman" w:hAnsi="Times New Roman" w:cs="Times New Roman"/>
          <w:sz w:val="24"/>
          <w:szCs w:val="24"/>
        </w:rPr>
        <w:t>Google</w:t>
      </w:r>
      <w:proofErr w:type="spellEnd"/>
      <w:r w:rsidRPr="00A7780E">
        <w:rPr>
          <w:rFonts w:ascii="Times New Roman" w:hAnsi="Times New Roman" w:cs="Times New Roman"/>
          <w:sz w:val="24"/>
          <w:szCs w:val="24"/>
        </w:rPr>
        <w:t xml:space="preserve"> и други търсещи машини по избраните ключови думи преди начало на оптимизацията, преглед на списък с входящите линкове към сайта (</w:t>
      </w:r>
      <w:proofErr w:type="spellStart"/>
      <w:r w:rsidRPr="00A7780E">
        <w:rPr>
          <w:rFonts w:ascii="Times New Roman" w:hAnsi="Times New Roman" w:cs="Times New Roman"/>
          <w:sz w:val="24"/>
          <w:szCs w:val="24"/>
        </w:rPr>
        <w:t>backlinks</w:t>
      </w:r>
      <w:proofErr w:type="spellEnd"/>
      <w:r w:rsidRPr="00A7780E">
        <w:rPr>
          <w:rFonts w:ascii="Times New Roman" w:hAnsi="Times New Roman" w:cs="Times New Roman"/>
          <w:sz w:val="24"/>
          <w:szCs w:val="24"/>
        </w:rPr>
        <w:t xml:space="preserve">) и оценяване на тяхната тежест, брой индексирани страници и съотношение на страници в основния към вторичния индекс, </w:t>
      </w:r>
      <w:r w:rsidRPr="00A7780E">
        <w:rPr>
          <w:rFonts w:ascii="Times New Roman" w:hAnsi="Times New Roman" w:cs="Times New Roman"/>
          <w:sz w:val="24"/>
          <w:szCs w:val="24"/>
        </w:rPr>
        <w:lastRenderedPageBreak/>
        <w:t xml:space="preserve">евентуално инсталиране на брояч за оценка на трафика към сайта. Вътрешните фактори са установяване на евентуални проблеми със сървъра и бързината на зареждане на сайта, внимателен преглед на кода и базата данни, като при генерирането на страниците от сайта чрез системата за управление на съдържанието на сайта се извършва необходимата оптимизация за търсещи машини. Също така се изследва текстовото съдържание на сайта – насищане с ключови думи, съотношение код към съдържание, търсят се проблеми в структурата на сайта и представянето на информацията. Ако се налага, се правят необходимите промени. Извършва се </w:t>
      </w:r>
      <w:proofErr w:type="spellStart"/>
      <w:r w:rsidRPr="00A7780E">
        <w:rPr>
          <w:rFonts w:ascii="Times New Roman" w:hAnsi="Times New Roman" w:cs="Times New Roman"/>
          <w:sz w:val="24"/>
          <w:szCs w:val="24"/>
        </w:rPr>
        <w:t>валидация</w:t>
      </w:r>
      <w:proofErr w:type="spellEnd"/>
      <w:r w:rsidRPr="00A7780E">
        <w:rPr>
          <w:rFonts w:ascii="Times New Roman" w:hAnsi="Times New Roman" w:cs="Times New Roman"/>
          <w:sz w:val="24"/>
          <w:szCs w:val="24"/>
        </w:rPr>
        <w:t xml:space="preserve"> на HTML кода. След пускане в реална експлоатация следва да се осигури мониторинг на сайта през </w:t>
      </w:r>
      <w:proofErr w:type="spellStart"/>
      <w:r w:rsidRPr="00A7780E">
        <w:rPr>
          <w:rFonts w:ascii="Times New Roman" w:hAnsi="Times New Roman" w:cs="Times New Roman"/>
          <w:sz w:val="24"/>
          <w:szCs w:val="24"/>
        </w:rPr>
        <w:t>Google</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Webmaster</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Tools</w:t>
      </w:r>
      <w:proofErr w:type="spellEnd"/>
      <w:r w:rsidRPr="00A7780E">
        <w:rPr>
          <w:rFonts w:ascii="Times New Roman" w:hAnsi="Times New Roman" w:cs="Times New Roman"/>
          <w:sz w:val="24"/>
          <w:szCs w:val="24"/>
        </w:rPr>
        <w:t xml:space="preserve">, които да дава възможност за проверка на сайта за проблеми като линкове без съдържание (ненамерени връзки), проблеми с DNS, да се извлича детайлна статистика от къде в Интернет има връзки към сайта, премахване на съдържание от индекса на </w:t>
      </w:r>
      <w:proofErr w:type="spellStart"/>
      <w:r w:rsidRPr="00A7780E">
        <w:rPr>
          <w:rFonts w:ascii="Times New Roman" w:hAnsi="Times New Roman" w:cs="Times New Roman"/>
          <w:sz w:val="24"/>
          <w:szCs w:val="24"/>
        </w:rPr>
        <w:t>Google</w:t>
      </w:r>
      <w:proofErr w:type="spellEnd"/>
      <w:r w:rsidRPr="00A7780E">
        <w:rPr>
          <w:rFonts w:ascii="Times New Roman" w:hAnsi="Times New Roman" w:cs="Times New Roman"/>
          <w:sz w:val="24"/>
          <w:szCs w:val="24"/>
        </w:rPr>
        <w:t xml:space="preserve"> и др.</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В рамките на дейността изпълнителят трябва да осигури: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Корекции на ключови думи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Установяване на контрол върху електронните измерения на физическата локация на МВнР</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Корекции на публикуваното съдържание с оглед SEO изискванията</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Корекции на </w:t>
      </w:r>
      <w:proofErr w:type="spellStart"/>
      <w:r w:rsidRPr="00A7780E">
        <w:rPr>
          <w:rFonts w:ascii="Times New Roman" w:hAnsi="Times New Roman"/>
          <w:sz w:val="24"/>
          <w:szCs w:val="24"/>
        </w:rPr>
        <w:t>линкови</w:t>
      </w:r>
      <w:proofErr w:type="spellEnd"/>
      <w:r w:rsidRPr="00A7780E">
        <w:rPr>
          <w:rFonts w:ascii="Times New Roman" w:hAnsi="Times New Roman"/>
          <w:sz w:val="24"/>
          <w:szCs w:val="24"/>
        </w:rPr>
        <w:t xml:space="preserve"> мрежи (ферми)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Приспособление към стандартите на търсачки и социални мрежи (с 97-99% точност към изискванията на </w:t>
      </w:r>
      <w:proofErr w:type="spellStart"/>
      <w:r w:rsidRPr="00A7780E">
        <w:rPr>
          <w:rFonts w:ascii="Times New Roman" w:hAnsi="Times New Roman"/>
          <w:sz w:val="24"/>
          <w:szCs w:val="24"/>
        </w:rPr>
        <w:t>Google</w:t>
      </w:r>
      <w:proofErr w:type="spellEnd"/>
      <w:r w:rsidRPr="00A7780E">
        <w:rPr>
          <w:rFonts w:ascii="Times New Roman" w:hAnsi="Times New Roman"/>
          <w:sz w:val="24"/>
          <w:szCs w:val="24"/>
        </w:rPr>
        <w:t>/</w:t>
      </w:r>
      <w:proofErr w:type="spellStart"/>
      <w:r w:rsidRPr="00A7780E">
        <w:rPr>
          <w:rFonts w:ascii="Times New Roman" w:hAnsi="Times New Roman"/>
          <w:sz w:val="24"/>
          <w:szCs w:val="24"/>
        </w:rPr>
        <w:t>Facebook</w:t>
      </w:r>
      <w:proofErr w:type="spellEnd"/>
      <w:r w:rsidRPr="00A7780E">
        <w:rPr>
          <w:rFonts w:ascii="Times New Roman" w:hAnsi="Times New Roman"/>
          <w:sz w:val="24"/>
          <w:szCs w:val="24"/>
        </w:rPr>
        <w:t xml:space="preserve"> и др.)</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Премахване на връзки към ниско-авторитетни ресурси в рамките на Интернет портала, дори когато </w:t>
      </w:r>
      <w:proofErr w:type="spellStart"/>
      <w:r w:rsidRPr="00A7780E">
        <w:rPr>
          <w:rFonts w:ascii="Times New Roman" w:hAnsi="Times New Roman"/>
          <w:sz w:val="24"/>
          <w:szCs w:val="24"/>
        </w:rPr>
        <w:t>линкването</w:t>
      </w:r>
      <w:proofErr w:type="spellEnd"/>
      <w:r w:rsidRPr="00A7780E">
        <w:rPr>
          <w:rFonts w:ascii="Times New Roman" w:hAnsi="Times New Roman"/>
          <w:sz w:val="24"/>
          <w:szCs w:val="24"/>
        </w:rPr>
        <w:t xml:space="preserve"> не е извършено от служители на МВнР</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Документация и заявки изготвени и потвърдени за търсачки и социални медии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Защита от изходящи </w:t>
      </w:r>
      <w:proofErr w:type="spellStart"/>
      <w:r w:rsidRPr="00A7780E">
        <w:rPr>
          <w:rFonts w:ascii="Times New Roman" w:hAnsi="Times New Roman"/>
          <w:sz w:val="24"/>
          <w:szCs w:val="24"/>
        </w:rPr>
        <w:t>Spoof</w:t>
      </w:r>
      <w:proofErr w:type="spellEnd"/>
      <w:r w:rsidRPr="00A7780E">
        <w:rPr>
          <w:rFonts w:ascii="Times New Roman" w:hAnsi="Times New Roman"/>
          <w:sz w:val="24"/>
          <w:szCs w:val="24"/>
        </w:rPr>
        <w:t xml:space="preserve"> </w:t>
      </w:r>
      <w:proofErr w:type="spellStart"/>
      <w:r w:rsidRPr="00A7780E">
        <w:rPr>
          <w:rFonts w:ascii="Times New Roman" w:hAnsi="Times New Roman"/>
          <w:sz w:val="24"/>
          <w:szCs w:val="24"/>
        </w:rPr>
        <w:t>мейли</w:t>
      </w:r>
      <w:proofErr w:type="spellEnd"/>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Защита от входящи </w:t>
      </w:r>
      <w:proofErr w:type="spellStart"/>
      <w:r w:rsidRPr="00A7780E">
        <w:rPr>
          <w:rFonts w:ascii="Times New Roman" w:hAnsi="Times New Roman"/>
          <w:sz w:val="24"/>
          <w:szCs w:val="24"/>
        </w:rPr>
        <w:t>Spoof</w:t>
      </w:r>
      <w:proofErr w:type="spellEnd"/>
      <w:r w:rsidRPr="00A7780E">
        <w:rPr>
          <w:rFonts w:ascii="Times New Roman" w:hAnsi="Times New Roman"/>
          <w:sz w:val="24"/>
          <w:szCs w:val="24"/>
        </w:rPr>
        <w:t xml:space="preserve"> </w:t>
      </w:r>
      <w:proofErr w:type="spellStart"/>
      <w:r w:rsidRPr="00A7780E">
        <w:rPr>
          <w:rFonts w:ascii="Times New Roman" w:hAnsi="Times New Roman"/>
          <w:sz w:val="24"/>
          <w:szCs w:val="24"/>
        </w:rPr>
        <w:t>мейли</w:t>
      </w:r>
      <w:proofErr w:type="spellEnd"/>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Заемане на ексклузивен контрол над „личност и мнение“ в SEO резултати и социалните сфери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Оптимизация на портала в съответствие с изискванията на националното и европейското законодателство, свързано със защитата на личните данни и информационната сигурност</w:t>
      </w:r>
      <w:bookmarkStart w:id="18" w:name="_GoBack"/>
      <w:bookmarkEnd w:id="18"/>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Наблюдение и контрол на извършените промени</w:t>
      </w:r>
    </w:p>
    <w:p w:rsidR="00E85E6C" w:rsidRPr="00A7780E" w:rsidRDefault="00E85E6C" w:rsidP="00E85E6C">
      <w:pPr>
        <w:pStyle w:val="Heading1"/>
        <w:numPr>
          <w:ilvl w:val="0"/>
          <w:numId w:val="1"/>
        </w:numPr>
        <w:rPr>
          <w:rFonts w:ascii="Times New Roman" w:hAnsi="Times New Roman"/>
        </w:rPr>
      </w:pPr>
      <w:bookmarkStart w:id="19" w:name="_Toc503354230"/>
      <w:r w:rsidRPr="00A7780E">
        <w:rPr>
          <w:rFonts w:ascii="Times New Roman" w:hAnsi="Times New Roman"/>
        </w:rPr>
        <w:lastRenderedPageBreak/>
        <w:t>Сигурност на системата</w:t>
      </w:r>
      <w:bookmarkEnd w:id="19"/>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 xml:space="preserve">Участниците трябва детайлно да опишат подхода си за гарантиране на сигурността на Интернет портала на МВнР. След приключване на разработката и преди внедряването на системата в </w:t>
      </w:r>
      <w:proofErr w:type="spellStart"/>
      <w:r w:rsidRPr="00A7780E">
        <w:rPr>
          <w:rFonts w:ascii="Times New Roman" w:hAnsi="Times New Roman" w:cs="Times New Roman"/>
          <w:sz w:val="24"/>
          <w:szCs w:val="24"/>
        </w:rPr>
        <w:t>продукционна</w:t>
      </w:r>
      <w:proofErr w:type="spellEnd"/>
      <w:r w:rsidRPr="00A7780E">
        <w:rPr>
          <w:rFonts w:ascii="Times New Roman" w:hAnsi="Times New Roman" w:cs="Times New Roman"/>
          <w:sz w:val="24"/>
          <w:szCs w:val="24"/>
        </w:rPr>
        <w:t xml:space="preserve"> среда е необходимо да се извърши технически преглед на сигурността, включващ като минимум:</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Сканиране на системата за достъпни отворени портове, ненужни за работата на Портала;</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Сканиране на системата за предоставяни услуги и идентифициране на възможни вектори за атака;</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Тестване за наличието на следните проблеми: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 xml:space="preserve">Проблеми с </w:t>
      </w:r>
      <w:proofErr w:type="spellStart"/>
      <w:r w:rsidRPr="00A7780E">
        <w:rPr>
          <w:rFonts w:ascii="Times New Roman" w:hAnsi="Times New Roman" w:cs="Times New Roman"/>
          <w:sz w:val="24"/>
          <w:szCs w:val="24"/>
        </w:rPr>
        <w:t>аутентикацията</w:t>
      </w:r>
      <w:proofErr w:type="spellEnd"/>
      <w:r w:rsidRPr="00A7780E">
        <w:rPr>
          <w:rFonts w:ascii="Times New Roman" w:hAnsi="Times New Roman" w:cs="Times New Roman"/>
          <w:sz w:val="24"/>
          <w:szCs w:val="24"/>
        </w:rPr>
        <w:t xml:space="preserve"> – пропуски при коректното </w:t>
      </w:r>
      <w:proofErr w:type="spellStart"/>
      <w:r w:rsidRPr="00A7780E">
        <w:rPr>
          <w:rFonts w:ascii="Times New Roman" w:hAnsi="Times New Roman" w:cs="Times New Roman"/>
          <w:sz w:val="24"/>
          <w:szCs w:val="24"/>
        </w:rPr>
        <w:t>аутентикиране</w:t>
      </w:r>
      <w:proofErr w:type="spellEnd"/>
      <w:r w:rsidRPr="00A7780E">
        <w:rPr>
          <w:rFonts w:ascii="Times New Roman" w:hAnsi="Times New Roman" w:cs="Times New Roman"/>
          <w:sz w:val="24"/>
          <w:szCs w:val="24"/>
        </w:rPr>
        <w:t xml:space="preserve"> на потребителите (напр. създаване на валидна потребителска сесия без валидна </w:t>
      </w:r>
      <w:proofErr w:type="spellStart"/>
      <w:r w:rsidRPr="00A7780E">
        <w:rPr>
          <w:rFonts w:ascii="Times New Roman" w:hAnsi="Times New Roman" w:cs="Times New Roman"/>
          <w:sz w:val="24"/>
          <w:szCs w:val="24"/>
        </w:rPr>
        <w:t>аутентикация</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имперсонация</w:t>
      </w:r>
      <w:proofErr w:type="spellEnd"/>
      <w:r w:rsidRPr="00A7780E">
        <w:rPr>
          <w:rFonts w:ascii="Times New Roman" w:hAnsi="Times New Roman" w:cs="Times New Roman"/>
          <w:sz w:val="24"/>
          <w:szCs w:val="24"/>
        </w:rPr>
        <w:t xml:space="preserve"> на потребители)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 xml:space="preserve">Управление на идентификацията – проблеми при коректното създаване, съхранение, изпращане или защита на пароли или друга идентификация (напр. изпращане на пароли по незащитен канал, съхранение на пароли без </w:t>
      </w:r>
      <w:proofErr w:type="spellStart"/>
      <w:r w:rsidRPr="00A7780E">
        <w:rPr>
          <w:rFonts w:ascii="Times New Roman" w:hAnsi="Times New Roman" w:cs="Times New Roman"/>
          <w:sz w:val="24"/>
          <w:szCs w:val="24"/>
        </w:rPr>
        <w:t>хеширане</w:t>
      </w:r>
      <w:proofErr w:type="spellEnd"/>
      <w:r w:rsidRPr="00A7780E">
        <w:rPr>
          <w:rFonts w:ascii="Times New Roman" w:hAnsi="Times New Roman" w:cs="Times New Roman"/>
          <w:sz w:val="24"/>
          <w:szCs w:val="24"/>
        </w:rPr>
        <w:t xml:space="preserve">/в </w:t>
      </w:r>
      <w:proofErr w:type="spellStart"/>
      <w:r w:rsidRPr="00A7780E">
        <w:rPr>
          <w:rFonts w:ascii="Times New Roman" w:hAnsi="Times New Roman" w:cs="Times New Roman"/>
          <w:sz w:val="24"/>
          <w:szCs w:val="24"/>
        </w:rPr>
        <w:t>реверсивен</w:t>
      </w:r>
      <w:proofErr w:type="spellEnd"/>
      <w:r w:rsidRPr="00A7780E">
        <w:rPr>
          <w:rFonts w:ascii="Times New Roman" w:hAnsi="Times New Roman" w:cs="Times New Roman"/>
          <w:sz w:val="24"/>
          <w:szCs w:val="24"/>
        </w:rPr>
        <w:t xml:space="preserve"> формат, използване на </w:t>
      </w:r>
      <w:proofErr w:type="spellStart"/>
      <w:r w:rsidRPr="00A7780E">
        <w:rPr>
          <w:rFonts w:ascii="Times New Roman" w:hAnsi="Times New Roman" w:cs="Times New Roman"/>
          <w:sz w:val="24"/>
          <w:szCs w:val="24"/>
        </w:rPr>
        <w:t>криптографски</w:t>
      </w:r>
      <w:proofErr w:type="spellEnd"/>
      <w:r w:rsidRPr="00A7780E">
        <w:rPr>
          <w:rFonts w:ascii="Times New Roman" w:hAnsi="Times New Roman" w:cs="Times New Roman"/>
          <w:sz w:val="24"/>
          <w:szCs w:val="24"/>
        </w:rPr>
        <w:t xml:space="preserve"> слаби </w:t>
      </w:r>
      <w:proofErr w:type="spellStart"/>
      <w:r w:rsidRPr="00A7780E">
        <w:rPr>
          <w:rFonts w:ascii="Times New Roman" w:hAnsi="Times New Roman" w:cs="Times New Roman"/>
          <w:sz w:val="24"/>
          <w:szCs w:val="24"/>
        </w:rPr>
        <w:t>хеш</w:t>
      </w:r>
      <w:proofErr w:type="spellEnd"/>
      <w:r w:rsidRPr="00A7780E">
        <w:rPr>
          <w:rFonts w:ascii="Times New Roman" w:hAnsi="Times New Roman" w:cs="Times New Roman"/>
          <w:sz w:val="24"/>
          <w:szCs w:val="24"/>
        </w:rPr>
        <w:t xml:space="preserve"> схеми)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Ограничения, привилегии и управление на достъпа – проблеми при налагане на ограничения или други рестрикции за ресурси. Проблеми при управлението на привилегиите и ограниченията (напр. несигурни ограничения, вследствие от мигриране на данни, недостатъчна защита на чувствителна информация)</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proofErr w:type="spellStart"/>
      <w:r w:rsidRPr="00A7780E">
        <w:rPr>
          <w:rFonts w:ascii="Times New Roman" w:hAnsi="Times New Roman" w:cs="Times New Roman"/>
          <w:sz w:val="24"/>
          <w:szCs w:val="24"/>
        </w:rPr>
        <w:t>Cross-Site</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Request</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Forgery</w:t>
      </w:r>
      <w:proofErr w:type="spellEnd"/>
      <w:r w:rsidRPr="00A7780E">
        <w:rPr>
          <w:rFonts w:ascii="Times New Roman" w:hAnsi="Times New Roman" w:cs="Times New Roman"/>
          <w:sz w:val="24"/>
          <w:szCs w:val="24"/>
        </w:rPr>
        <w:t xml:space="preserve"> (CSRF) – пропуски при проверка, че изпращаната уеб заявка е автентична (напр. при възможно прихващане и </w:t>
      </w:r>
      <w:proofErr w:type="spellStart"/>
      <w:r w:rsidRPr="00A7780E">
        <w:rPr>
          <w:rFonts w:ascii="Times New Roman" w:hAnsi="Times New Roman" w:cs="Times New Roman"/>
          <w:sz w:val="24"/>
          <w:szCs w:val="24"/>
        </w:rPr>
        <w:t>преизползване</w:t>
      </w:r>
      <w:proofErr w:type="spellEnd"/>
      <w:r w:rsidRPr="00A7780E">
        <w:rPr>
          <w:rFonts w:ascii="Times New Roman" w:hAnsi="Times New Roman" w:cs="Times New Roman"/>
          <w:sz w:val="24"/>
          <w:szCs w:val="24"/>
        </w:rPr>
        <w:t xml:space="preserve"> на валидна потребителска сесия)</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proofErr w:type="spellStart"/>
      <w:r w:rsidRPr="00A7780E">
        <w:rPr>
          <w:rFonts w:ascii="Times New Roman" w:hAnsi="Times New Roman" w:cs="Times New Roman"/>
          <w:sz w:val="24"/>
          <w:szCs w:val="24"/>
        </w:rPr>
        <w:t>Cross-Site</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Scripting</w:t>
      </w:r>
      <w:proofErr w:type="spellEnd"/>
      <w:r w:rsidRPr="00A7780E">
        <w:rPr>
          <w:rFonts w:ascii="Times New Roman" w:hAnsi="Times New Roman" w:cs="Times New Roman"/>
          <w:sz w:val="24"/>
          <w:szCs w:val="24"/>
        </w:rPr>
        <w:t xml:space="preserve"> (XSS) – пропуск на приложението да </w:t>
      </w:r>
      <w:proofErr w:type="spellStart"/>
      <w:r w:rsidRPr="00A7780E">
        <w:rPr>
          <w:rFonts w:ascii="Times New Roman" w:hAnsi="Times New Roman" w:cs="Times New Roman"/>
          <w:sz w:val="24"/>
          <w:szCs w:val="24"/>
        </w:rPr>
        <w:t>валидира</w:t>
      </w:r>
      <w:proofErr w:type="spellEnd"/>
      <w:r w:rsidRPr="00A7780E">
        <w:rPr>
          <w:rFonts w:ascii="Times New Roman" w:hAnsi="Times New Roman" w:cs="Times New Roman"/>
          <w:sz w:val="24"/>
          <w:szCs w:val="24"/>
        </w:rPr>
        <w:t xml:space="preserve">, филтрира или </w:t>
      </w:r>
      <w:proofErr w:type="spellStart"/>
      <w:r w:rsidRPr="00A7780E">
        <w:rPr>
          <w:rFonts w:ascii="Times New Roman" w:hAnsi="Times New Roman" w:cs="Times New Roman"/>
          <w:sz w:val="24"/>
          <w:szCs w:val="24"/>
        </w:rPr>
        <w:t>прекодира</w:t>
      </w:r>
      <w:proofErr w:type="spellEnd"/>
      <w:r w:rsidRPr="00A7780E">
        <w:rPr>
          <w:rFonts w:ascii="Times New Roman" w:hAnsi="Times New Roman" w:cs="Times New Roman"/>
          <w:sz w:val="24"/>
          <w:szCs w:val="24"/>
        </w:rPr>
        <w:t xml:space="preserve"> потребителски данни преди връщането им към други потребители (напр. изпълнение на враждебен </w:t>
      </w:r>
      <w:proofErr w:type="spellStart"/>
      <w:r w:rsidRPr="00A7780E">
        <w:rPr>
          <w:rFonts w:ascii="Times New Roman" w:hAnsi="Times New Roman" w:cs="Times New Roman"/>
          <w:sz w:val="24"/>
          <w:szCs w:val="24"/>
        </w:rPr>
        <w:t>JavaScript</w:t>
      </w:r>
      <w:proofErr w:type="spellEnd"/>
      <w:r w:rsidRPr="00A7780E">
        <w:rPr>
          <w:rFonts w:ascii="Times New Roman" w:hAnsi="Times New Roman" w:cs="Times New Roman"/>
          <w:sz w:val="24"/>
          <w:szCs w:val="24"/>
        </w:rPr>
        <w:t xml:space="preserve"> код за CSRF чрез съобщения за грешки или полета за търсене)</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 xml:space="preserve">Криптография – използване на несигурни или неподходящи алгоритми; некоректна имплементация на алгоритми за криптиране, понижаваща сигурността; липса на криптиране; използване на слаби ключове/ключови двойки. Да бъдат проверени </w:t>
      </w:r>
      <w:proofErr w:type="spellStart"/>
      <w:r w:rsidRPr="00A7780E">
        <w:rPr>
          <w:rFonts w:ascii="Times New Roman" w:hAnsi="Times New Roman" w:cs="Times New Roman"/>
          <w:sz w:val="24"/>
          <w:szCs w:val="24"/>
        </w:rPr>
        <w:t>криптографските</w:t>
      </w:r>
      <w:proofErr w:type="spellEnd"/>
      <w:r w:rsidRPr="00A7780E">
        <w:rPr>
          <w:rFonts w:ascii="Times New Roman" w:hAnsi="Times New Roman" w:cs="Times New Roman"/>
          <w:sz w:val="24"/>
          <w:szCs w:val="24"/>
        </w:rPr>
        <w:t xml:space="preserve"> ключове, генерирани чрез несигурни генератори на случайни данни (напр. </w:t>
      </w:r>
      <w:proofErr w:type="spellStart"/>
      <w:r w:rsidRPr="00A7780E">
        <w:rPr>
          <w:rFonts w:ascii="Times New Roman" w:hAnsi="Times New Roman" w:cs="Times New Roman"/>
          <w:sz w:val="24"/>
          <w:szCs w:val="24"/>
        </w:rPr>
        <w:t>OpenSSL</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Debian</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bug</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преизползване</w:t>
      </w:r>
      <w:proofErr w:type="spellEnd"/>
      <w:r w:rsidRPr="00A7780E">
        <w:rPr>
          <w:rFonts w:ascii="Times New Roman" w:hAnsi="Times New Roman" w:cs="Times New Roman"/>
          <w:sz w:val="24"/>
          <w:szCs w:val="24"/>
        </w:rPr>
        <w:t xml:space="preserve"> на ключове, използване на </w:t>
      </w:r>
      <w:proofErr w:type="spellStart"/>
      <w:r w:rsidRPr="00A7780E">
        <w:rPr>
          <w:rFonts w:ascii="Times New Roman" w:hAnsi="Times New Roman" w:cs="Times New Roman"/>
          <w:sz w:val="24"/>
          <w:szCs w:val="24"/>
        </w:rPr>
        <w:t>trusted</w:t>
      </w:r>
      <w:proofErr w:type="spellEnd"/>
      <w:r w:rsidRPr="00A7780E">
        <w:rPr>
          <w:rFonts w:ascii="Times New Roman" w:hAnsi="Times New Roman" w:cs="Times New Roman"/>
          <w:sz w:val="24"/>
          <w:szCs w:val="24"/>
        </w:rPr>
        <w:t xml:space="preserve"> CA, валидност на </w:t>
      </w:r>
      <w:proofErr w:type="spellStart"/>
      <w:r w:rsidRPr="00A7780E">
        <w:rPr>
          <w:rFonts w:ascii="Times New Roman" w:hAnsi="Times New Roman" w:cs="Times New Roman"/>
          <w:sz w:val="24"/>
          <w:szCs w:val="24"/>
        </w:rPr>
        <w:t>изпозлваните</w:t>
      </w:r>
      <w:proofErr w:type="spellEnd"/>
      <w:r w:rsidRPr="00A7780E">
        <w:rPr>
          <w:rFonts w:ascii="Times New Roman" w:hAnsi="Times New Roman" w:cs="Times New Roman"/>
          <w:sz w:val="24"/>
          <w:szCs w:val="24"/>
        </w:rPr>
        <w:t xml:space="preserve"> сертификати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proofErr w:type="spellStart"/>
      <w:r w:rsidRPr="00A7780E">
        <w:rPr>
          <w:rFonts w:ascii="Times New Roman" w:hAnsi="Times New Roman" w:cs="Times New Roman"/>
          <w:sz w:val="24"/>
          <w:szCs w:val="24"/>
        </w:rPr>
        <w:t>Path</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Traversal</w:t>
      </w:r>
      <w:proofErr w:type="spellEnd"/>
      <w:r w:rsidRPr="00A7780E">
        <w:rPr>
          <w:rFonts w:ascii="Times New Roman" w:hAnsi="Times New Roman" w:cs="Times New Roman"/>
          <w:sz w:val="24"/>
          <w:szCs w:val="24"/>
        </w:rPr>
        <w:t xml:space="preserve"> – използване на специални последователности от символи, които подавани към файловата система водят до достъп до файлове извън публичните (напр. извличане на файлове с пароли, конфигурационни данни)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lastRenderedPageBreak/>
        <w:t xml:space="preserve">Инжектиране на изпълним код – насочване на системата да се обърне към контролиран от атакуващия файл/обект и изпълнение на кодов фрагмент в него. Включва отдалечено извличане на файл (LFI), качване на файлове с възможност за изпълнение, добавяне на код към съществуващи обекти и др. (напр. качване и изпълнение на </w:t>
      </w:r>
      <w:proofErr w:type="spellStart"/>
      <w:r w:rsidRPr="00A7780E">
        <w:rPr>
          <w:rFonts w:ascii="Times New Roman" w:hAnsi="Times New Roman" w:cs="Times New Roman"/>
          <w:sz w:val="24"/>
          <w:szCs w:val="24"/>
        </w:rPr>
        <w:t>webshell</w:t>
      </w:r>
      <w:proofErr w:type="spellEnd"/>
      <w:r w:rsidRPr="00A7780E">
        <w:rPr>
          <w:rFonts w:ascii="Times New Roman" w:hAnsi="Times New Roman" w:cs="Times New Roman"/>
          <w:sz w:val="24"/>
          <w:szCs w:val="24"/>
        </w:rPr>
        <w:t xml:space="preserve"> или друг враждебен код)</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proofErr w:type="spellStart"/>
      <w:r w:rsidRPr="00A7780E">
        <w:rPr>
          <w:rFonts w:ascii="Times New Roman" w:hAnsi="Times New Roman" w:cs="Times New Roman"/>
          <w:sz w:val="24"/>
          <w:szCs w:val="24"/>
        </w:rPr>
        <w:t>Format</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String</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Vulnerability</w:t>
      </w:r>
      <w:proofErr w:type="spellEnd"/>
      <w:r w:rsidRPr="00A7780E">
        <w:rPr>
          <w:rFonts w:ascii="Times New Roman" w:hAnsi="Times New Roman" w:cs="Times New Roman"/>
          <w:sz w:val="24"/>
          <w:szCs w:val="24"/>
        </w:rPr>
        <w:t xml:space="preserve"> – използване на контролиран от атакуващия вход като форматиращ контролен низ във функции за визуализиране на данни или друга манипулация</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Конфигурация – общи проблеми с конфигурирането на приложенията, несвързани с пароли и/или ограничения (напр. достъп до стандартни или примерни приложения, приемане на рекурсивни DNS заявки от външни зони)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Изтичане на информация – извеждане на системна информация, чувствителна или частна информация, възможности за идентификация (напр. изтичане на информация чрез съобщения за грешки в системите)</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proofErr w:type="spellStart"/>
      <w:r w:rsidRPr="00A7780E">
        <w:rPr>
          <w:rFonts w:ascii="Times New Roman" w:hAnsi="Times New Roman" w:cs="Times New Roman"/>
          <w:sz w:val="24"/>
          <w:szCs w:val="24"/>
        </w:rPr>
        <w:t>Валидиране</w:t>
      </w:r>
      <w:proofErr w:type="spellEnd"/>
      <w:r w:rsidRPr="00A7780E">
        <w:rPr>
          <w:rFonts w:ascii="Times New Roman" w:hAnsi="Times New Roman" w:cs="Times New Roman"/>
          <w:sz w:val="24"/>
          <w:szCs w:val="24"/>
        </w:rPr>
        <w:t xml:space="preserve"> на входа – проблеми при гарантирането, че входните данни са коректни в съответствие със спецификациите на системите (напр. запис на контролни последователности в базата данни, възможност за съхранение на буквена информация в числови полета)</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Числови грешки – целочислени препълвания, проблеми със знаците, отрязвания и др. грешки, които могат да се получат при работа с числова информация</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Инжектиране на команди към операционната система – подаване на контролиран от атакуващия вход към команди, които изпълняват външни приложения</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Синхронизация (</w:t>
      </w:r>
      <w:proofErr w:type="spellStart"/>
      <w:r w:rsidRPr="00A7780E">
        <w:rPr>
          <w:rFonts w:ascii="Times New Roman" w:hAnsi="Times New Roman" w:cs="Times New Roman"/>
          <w:sz w:val="24"/>
          <w:szCs w:val="24"/>
        </w:rPr>
        <w:t>Race</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Conditions</w:t>
      </w:r>
      <w:proofErr w:type="spellEnd"/>
      <w:r w:rsidRPr="00A7780E">
        <w:rPr>
          <w:rFonts w:ascii="Times New Roman" w:hAnsi="Times New Roman" w:cs="Times New Roman"/>
          <w:sz w:val="24"/>
          <w:szCs w:val="24"/>
        </w:rPr>
        <w:t>) – идентифициране на промяна в състоянието на даден ресурс при използването му (напр. несигурно създаване на временни файлове)</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Грешки при управлението на ресурсите – възможност за атакуващия да консумира голяма част от наличните системни ресурси като оперативна памет, процесор или дисково пространство (напр. отказ от услуга (</w:t>
      </w:r>
      <w:proofErr w:type="spellStart"/>
      <w:r w:rsidRPr="00A7780E">
        <w:rPr>
          <w:rFonts w:ascii="Times New Roman" w:hAnsi="Times New Roman" w:cs="Times New Roman"/>
          <w:sz w:val="24"/>
          <w:szCs w:val="24"/>
        </w:rPr>
        <w:t>DoS</w:t>
      </w:r>
      <w:proofErr w:type="spellEnd"/>
      <w:r w:rsidRPr="00A7780E">
        <w:rPr>
          <w:rFonts w:ascii="Times New Roman" w:hAnsi="Times New Roman" w:cs="Times New Roman"/>
          <w:sz w:val="24"/>
          <w:szCs w:val="24"/>
        </w:rPr>
        <w:t>) чрез използване на специфични входни данни)</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Инжектиране на SQL – потребителски вход, който може да бъде добавен към стандартните за системата SQL заявки, без коректно филтриране, водещи до промяна на изпълняваната логика. Водят до извличане на чувствителна информация или манипулиране на данните в базата</w:t>
      </w:r>
    </w:p>
    <w:p w:rsidR="00E85E6C" w:rsidRPr="00A7780E" w:rsidRDefault="00E85E6C" w:rsidP="00E85E6C">
      <w:pPr>
        <w:numPr>
          <w:ilvl w:val="1"/>
          <w:numId w:val="2"/>
        </w:numPr>
        <w:spacing w:after="0" w:line="240" w:lineRule="auto"/>
        <w:jc w:val="both"/>
        <w:rPr>
          <w:rFonts w:ascii="Times New Roman" w:hAnsi="Times New Roman" w:cs="Times New Roman"/>
          <w:sz w:val="24"/>
          <w:szCs w:val="24"/>
        </w:rPr>
      </w:pPr>
      <w:r w:rsidRPr="00A7780E">
        <w:rPr>
          <w:rFonts w:ascii="Times New Roman" w:hAnsi="Times New Roman" w:cs="Times New Roman"/>
          <w:sz w:val="24"/>
          <w:szCs w:val="24"/>
        </w:rPr>
        <w:t>Следване на връзки във файловата система – липса на защита срещу използването на символни или твърди връзки (</w:t>
      </w:r>
      <w:proofErr w:type="spellStart"/>
      <w:r w:rsidRPr="00A7780E">
        <w:rPr>
          <w:rFonts w:ascii="Times New Roman" w:hAnsi="Times New Roman" w:cs="Times New Roman"/>
          <w:sz w:val="24"/>
          <w:szCs w:val="24"/>
        </w:rPr>
        <w:t>symbolic</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or</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hard</w:t>
      </w:r>
      <w:proofErr w:type="spellEnd"/>
      <w:r w:rsidRPr="00A7780E">
        <w:rPr>
          <w:rFonts w:ascii="Times New Roman" w:hAnsi="Times New Roman" w:cs="Times New Roman"/>
          <w:sz w:val="24"/>
          <w:szCs w:val="24"/>
        </w:rPr>
        <w:t xml:space="preserve"> </w:t>
      </w:r>
      <w:proofErr w:type="spellStart"/>
      <w:r w:rsidRPr="00A7780E">
        <w:rPr>
          <w:rFonts w:ascii="Times New Roman" w:hAnsi="Times New Roman" w:cs="Times New Roman"/>
          <w:sz w:val="24"/>
          <w:szCs w:val="24"/>
        </w:rPr>
        <w:t>links</w:t>
      </w:r>
      <w:proofErr w:type="spellEnd"/>
      <w:r w:rsidRPr="00A7780E">
        <w:rPr>
          <w:rFonts w:ascii="Times New Roman" w:hAnsi="Times New Roman" w:cs="Times New Roman"/>
          <w:sz w:val="24"/>
          <w:szCs w:val="24"/>
        </w:rPr>
        <w:t>), сочещи към ресурси, които не са предназначени за приложението</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 xml:space="preserve">Участниците трябва да изготвят и предоставят </w:t>
      </w:r>
      <w:proofErr w:type="spellStart"/>
      <w:r w:rsidRPr="00A7780E">
        <w:rPr>
          <w:rFonts w:ascii="Times New Roman" w:hAnsi="Times New Roman" w:cs="Times New Roman"/>
          <w:sz w:val="24"/>
          <w:szCs w:val="24"/>
        </w:rPr>
        <w:t>чеклист</w:t>
      </w:r>
      <w:proofErr w:type="spellEnd"/>
      <w:r w:rsidRPr="00A7780E">
        <w:rPr>
          <w:rFonts w:ascii="Times New Roman" w:hAnsi="Times New Roman" w:cs="Times New Roman"/>
          <w:sz w:val="24"/>
          <w:szCs w:val="24"/>
        </w:rPr>
        <w:t>, който ще използват за проверка на горните изисквания, като го допълнят с други релевантни проверки.</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 xml:space="preserve">С оглед гарантиране на </w:t>
      </w:r>
      <w:proofErr w:type="spellStart"/>
      <w:r w:rsidRPr="00A7780E">
        <w:rPr>
          <w:rFonts w:ascii="Times New Roman" w:hAnsi="Times New Roman" w:cs="Times New Roman"/>
          <w:sz w:val="24"/>
          <w:szCs w:val="24"/>
        </w:rPr>
        <w:t>непрекъсваемостта</w:t>
      </w:r>
      <w:proofErr w:type="spellEnd"/>
      <w:r w:rsidRPr="00A7780E">
        <w:rPr>
          <w:rFonts w:ascii="Times New Roman" w:hAnsi="Times New Roman" w:cs="Times New Roman"/>
          <w:sz w:val="24"/>
          <w:szCs w:val="24"/>
        </w:rPr>
        <w:t xml:space="preserve"> на работата на Интернет портала на МВнР участникът трябва да предостави опция за временно или постоянно преместване на Портала в своя техническа инфраструктура със следните параметри: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lastRenderedPageBreak/>
        <w:t>Минимум две независими локации;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За всяка локация да бъде осигурено резервирано </w:t>
      </w:r>
      <w:proofErr w:type="spellStart"/>
      <w:r w:rsidRPr="00A7780E">
        <w:rPr>
          <w:rFonts w:ascii="Times New Roman" w:hAnsi="Times New Roman"/>
          <w:sz w:val="24"/>
          <w:szCs w:val="24"/>
        </w:rPr>
        <w:t>токозахранване</w:t>
      </w:r>
      <w:proofErr w:type="spellEnd"/>
      <w:r w:rsidRPr="00A7780E">
        <w:rPr>
          <w:rFonts w:ascii="Times New Roman" w:hAnsi="Times New Roman"/>
          <w:sz w:val="24"/>
          <w:szCs w:val="24"/>
        </w:rPr>
        <w:t xml:space="preserve"> (UPS и автономен генератор), охлаждане, </w:t>
      </w:r>
      <w:proofErr w:type="spellStart"/>
      <w:r w:rsidRPr="00A7780E">
        <w:rPr>
          <w:rFonts w:ascii="Times New Roman" w:hAnsi="Times New Roman"/>
          <w:sz w:val="24"/>
          <w:szCs w:val="24"/>
        </w:rPr>
        <w:t>пожароизвестяване</w:t>
      </w:r>
      <w:proofErr w:type="spellEnd"/>
      <w:r w:rsidRPr="00A7780E">
        <w:rPr>
          <w:rFonts w:ascii="Times New Roman" w:hAnsi="Times New Roman"/>
          <w:sz w:val="24"/>
          <w:szCs w:val="24"/>
        </w:rPr>
        <w:t xml:space="preserve"> и </w:t>
      </w:r>
      <w:proofErr w:type="spellStart"/>
      <w:r w:rsidRPr="00A7780E">
        <w:rPr>
          <w:rFonts w:ascii="Times New Roman" w:hAnsi="Times New Roman"/>
          <w:sz w:val="24"/>
          <w:szCs w:val="24"/>
        </w:rPr>
        <w:t>пожарогасене</w:t>
      </w:r>
      <w:proofErr w:type="spellEnd"/>
      <w:r w:rsidRPr="00A7780E">
        <w:rPr>
          <w:rFonts w:ascii="Times New Roman" w:hAnsi="Times New Roman"/>
          <w:sz w:val="24"/>
          <w:szCs w:val="24"/>
        </w:rPr>
        <w:t>;</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Локален контрол на достъпа и физическа защита;</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Осигурена Интернет свързаност от два доставчика и достъп до Internet </w:t>
      </w:r>
      <w:proofErr w:type="spellStart"/>
      <w:r w:rsidRPr="00A7780E">
        <w:rPr>
          <w:rFonts w:ascii="Times New Roman" w:hAnsi="Times New Roman"/>
          <w:sz w:val="24"/>
          <w:szCs w:val="24"/>
        </w:rPr>
        <w:t>exchange</w:t>
      </w:r>
      <w:proofErr w:type="spellEnd"/>
      <w:r w:rsidRPr="00A7780E">
        <w:rPr>
          <w:rFonts w:ascii="Times New Roman" w:hAnsi="Times New Roman"/>
          <w:sz w:val="24"/>
          <w:szCs w:val="24"/>
        </w:rPr>
        <w:t xml:space="preserve"> </w:t>
      </w:r>
      <w:proofErr w:type="spellStart"/>
      <w:r w:rsidRPr="00A7780E">
        <w:rPr>
          <w:rFonts w:ascii="Times New Roman" w:hAnsi="Times New Roman"/>
          <w:sz w:val="24"/>
          <w:szCs w:val="24"/>
        </w:rPr>
        <w:t>point</w:t>
      </w:r>
      <w:proofErr w:type="spellEnd"/>
      <w:r w:rsidRPr="00A7780E">
        <w:rPr>
          <w:rFonts w:ascii="Times New Roman" w:hAnsi="Times New Roman"/>
          <w:sz w:val="24"/>
          <w:szCs w:val="24"/>
        </w:rPr>
        <w:t>;</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Наличие на специализирана </w:t>
      </w:r>
      <w:proofErr w:type="spellStart"/>
      <w:r w:rsidRPr="00A7780E">
        <w:rPr>
          <w:rFonts w:ascii="Times New Roman" w:hAnsi="Times New Roman"/>
          <w:sz w:val="24"/>
          <w:szCs w:val="24"/>
        </w:rPr>
        <w:t>Anti</w:t>
      </w:r>
      <w:proofErr w:type="spellEnd"/>
      <w:r w:rsidRPr="00A7780E">
        <w:rPr>
          <w:rFonts w:ascii="Times New Roman" w:hAnsi="Times New Roman"/>
          <w:sz w:val="24"/>
          <w:szCs w:val="24"/>
        </w:rPr>
        <w:t xml:space="preserve"> </w:t>
      </w:r>
      <w:proofErr w:type="spellStart"/>
      <w:r w:rsidRPr="00A7780E">
        <w:rPr>
          <w:rFonts w:ascii="Times New Roman" w:hAnsi="Times New Roman"/>
          <w:sz w:val="24"/>
          <w:szCs w:val="24"/>
        </w:rPr>
        <w:t>DDoS</w:t>
      </w:r>
      <w:proofErr w:type="spellEnd"/>
      <w:r w:rsidRPr="00A7780E">
        <w:rPr>
          <w:rFonts w:ascii="Times New Roman" w:hAnsi="Times New Roman"/>
          <w:sz w:val="24"/>
          <w:szCs w:val="24"/>
        </w:rPr>
        <w:t xml:space="preserve"> услуга и съответното оборудване;</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proofErr w:type="spellStart"/>
      <w:r w:rsidRPr="00A7780E">
        <w:rPr>
          <w:rFonts w:ascii="Times New Roman" w:hAnsi="Times New Roman"/>
          <w:sz w:val="24"/>
          <w:szCs w:val="24"/>
        </w:rPr>
        <w:t>Cloud</w:t>
      </w:r>
      <w:proofErr w:type="spellEnd"/>
      <w:r w:rsidRPr="00A7780E">
        <w:rPr>
          <w:rFonts w:ascii="Times New Roman" w:hAnsi="Times New Roman"/>
          <w:sz w:val="24"/>
          <w:szCs w:val="24"/>
        </w:rPr>
        <w:t xml:space="preserve"> базирана виртуална среда.</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В предложението си участникът трябва да опише точните параметри на предлаганата от него те</w:t>
      </w:r>
      <w:bookmarkStart w:id="20" w:name="__DdeLink__3230_1245799775"/>
      <w:r w:rsidRPr="00A7780E">
        <w:rPr>
          <w:rFonts w:ascii="Times New Roman" w:hAnsi="Times New Roman" w:cs="Times New Roman"/>
          <w:sz w:val="24"/>
          <w:szCs w:val="24"/>
        </w:rPr>
        <w:t>хническа среда.</w:t>
      </w:r>
    </w:p>
    <w:p w:rsidR="00E85E6C" w:rsidRPr="00A7780E" w:rsidRDefault="00E85E6C" w:rsidP="00E85E6C">
      <w:pPr>
        <w:pStyle w:val="Heading1"/>
        <w:numPr>
          <w:ilvl w:val="0"/>
          <w:numId w:val="1"/>
        </w:numPr>
        <w:rPr>
          <w:rFonts w:ascii="Times New Roman" w:hAnsi="Times New Roman"/>
        </w:rPr>
      </w:pPr>
      <w:bookmarkStart w:id="21" w:name="_Toc503354231"/>
      <w:r w:rsidRPr="00A7780E">
        <w:rPr>
          <w:rFonts w:ascii="Times New Roman" w:hAnsi="Times New Roman"/>
        </w:rPr>
        <w:t>Техническа поддръжка</w:t>
      </w:r>
      <w:bookmarkEnd w:id="21"/>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Участниците следва да</w:t>
      </w:r>
      <w:bookmarkEnd w:id="20"/>
      <w:r w:rsidRPr="00A7780E">
        <w:rPr>
          <w:rFonts w:ascii="Times New Roman" w:hAnsi="Times New Roman" w:cs="Times New Roman"/>
          <w:sz w:val="24"/>
          <w:szCs w:val="24"/>
        </w:rPr>
        <w:t xml:space="preserve"> осигурят техническа поддръжка за Интернет портала, която включва:</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Мониторинг на портала, сървърите и системата за управление на съдържанието;</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Отстраняване на несъответствия;</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 xml:space="preserve">Поддръжка на </w:t>
      </w:r>
      <w:proofErr w:type="spellStart"/>
      <w:r w:rsidRPr="00A7780E">
        <w:rPr>
          <w:rFonts w:ascii="Times New Roman" w:hAnsi="Times New Roman"/>
          <w:sz w:val="24"/>
          <w:szCs w:val="24"/>
        </w:rPr>
        <w:t>непрекъсваемост</w:t>
      </w:r>
      <w:proofErr w:type="spellEnd"/>
      <w:r w:rsidRPr="00A7780E">
        <w:rPr>
          <w:rFonts w:ascii="Times New Roman" w:hAnsi="Times New Roman"/>
          <w:sz w:val="24"/>
          <w:szCs w:val="24"/>
        </w:rPr>
        <w:t xml:space="preserve"> на работата на портала;</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Диагностика и отстраняване на възникнали проблеми;</w:t>
      </w:r>
    </w:p>
    <w:p w:rsidR="00E85E6C" w:rsidRPr="00A7780E" w:rsidRDefault="00E85E6C" w:rsidP="00E85E6C">
      <w:pPr>
        <w:pStyle w:val="BodyText4"/>
        <w:numPr>
          <w:ilvl w:val="0"/>
          <w:numId w:val="5"/>
        </w:numPr>
        <w:shd w:val="clear" w:color="auto" w:fill="auto"/>
        <w:tabs>
          <w:tab w:val="left" w:pos="709"/>
        </w:tabs>
        <w:spacing w:after="120" w:line="276" w:lineRule="auto"/>
        <w:ind w:left="714" w:hanging="357"/>
        <w:jc w:val="left"/>
        <w:rPr>
          <w:rFonts w:ascii="Times New Roman" w:hAnsi="Times New Roman"/>
          <w:sz w:val="24"/>
          <w:szCs w:val="24"/>
        </w:rPr>
      </w:pPr>
      <w:r w:rsidRPr="00A7780E">
        <w:rPr>
          <w:rFonts w:ascii="Times New Roman" w:hAnsi="Times New Roman"/>
          <w:sz w:val="24"/>
          <w:szCs w:val="24"/>
        </w:rPr>
        <w:t>Консултиране на служителите на Възложителя по работата със системата за управление на съдържанието.</w:t>
      </w:r>
    </w:p>
    <w:p w:rsidR="00E85E6C" w:rsidRPr="00A7780E" w:rsidRDefault="00E85E6C" w:rsidP="00E85E6C">
      <w:pPr>
        <w:pStyle w:val="Heading1"/>
        <w:numPr>
          <w:ilvl w:val="0"/>
          <w:numId w:val="1"/>
        </w:numPr>
        <w:rPr>
          <w:rFonts w:ascii="Times New Roman" w:hAnsi="Times New Roman"/>
        </w:rPr>
      </w:pPr>
      <w:bookmarkStart w:id="22" w:name="__RefHeading___Toc2052_12457997751"/>
      <w:bookmarkStart w:id="23" w:name="_Toc503354232"/>
      <w:bookmarkEnd w:id="22"/>
      <w:r w:rsidRPr="00A7780E">
        <w:rPr>
          <w:rFonts w:ascii="Times New Roman" w:hAnsi="Times New Roman"/>
        </w:rPr>
        <w:t>Срокове</w:t>
      </w:r>
      <w:bookmarkEnd w:id="23"/>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Участниците следва да реализират дейностите по разработка и внедряване на Интернет портала на МВнР в рамките на 2 (два) месеца от подписване на договора.</w:t>
      </w:r>
    </w:p>
    <w:p w:rsidR="00E85E6C" w:rsidRPr="00A7780E" w:rsidRDefault="00E85E6C" w:rsidP="00E85E6C">
      <w:pPr>
        <w:ind w:firstLine="360"/>
        <w:jc w:val="both"/>
        <w:rPr>
          <w:rFonts w:ascii="Times New Roman" w:hAnsi="Times New Roman" w:cs="Times New Roman"/>
          <w:sz w:val="24"/>
          <w:szCs w:val="24"/>
        </w:rPr>
      </w:pPr>
      <w:r w:rsidRPr="00A7780E">
        <w:rPr>
          <w:rFonts w:ascii="Times New Roman" w:hAnsi="Times New Roman" w:cs="Times New Roman"/>
          <w:sz w:val="24"/>
          <w:szCs w:val="24"/>
        </w:rPr>
        <w:t>Техническата поддръжка трябва да бъде предоставяна в рамките на 12 месеца от внедряването на Интернет портала.</w:t>
      </w:r>
    </w:p>
    <w:p w:rsidR="00B651D5" w:rsidRDefault="00B651D5"/>
    <w:sectPr w:rsidR="00B651D5" w:rsidSect="006E3268">
      <w:footerReference w:type="default" r:id="rId10"/>
      <w:pgSz w:w="12240" w:h="15840"/>
      <w:pgMar w:top="1417" w:right="1417" w:bottom="1417" w:left="1417" w:header="708" w:footer="708"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753" w:rsidRDefault="00480753" w:rsidP="00374F1A">
      <w:pPr>
        <w:spacing w:after="0" w:line="240" w:lineRule="auto"/>
      </w:pPr>
      <w:r>
        <w:separator/>
      </w:r>
    </w:p>
  </w:endnote>
  <w:endnote w:type="continuationSeparator" w:id="0">
    <w:p w:rsidR="00480753" w:rsidRDefault="00480753" w:rsidP="00374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931217"/>
      <w:docPartObj>
        <w:docPartGallery w:val="Page Numbers (Bottom of Page)"/>
        <w:docPartUnique/>
      </w:docPartObj>
    </w:sdtPr>
    <w:sdtContent>
      <w:p w:rsidR="001E7E47" w:rsidRDefault="00374F1A">
        <w:pPr>
          <w:pStyle w:val="Footer"/>
          <w:jc w:val="right"/>
        </w:pPr>
        <w:r>
          <w:fldChar w:fldCharType="begin"/>
        </w:r>
        <w:r w:rsidR="00B61623">
          <w:instrText xml:space="preserve"> PAGE   \* MERGEFORMAT </w:instrText>
        </w:r>
        <w:r>
          <w:fldChar w:fldCharType="separate"/>
        </w:r>
        <w:r w:rsidR="00BD2EEE">
          <w:rPr>
            <w:noProof/>
          </w:rPr>
          <w:t>1</w:t>
        </w:r>
        <w:r>
          <w:fldChar w:fldCharType="end"/>
        </w:r>
      </w:p>
    </w:sdtContent>
  </w:sdt>
  <w:p w:rsidR="00A3597F" w:rsidRPr="00543408" w:rsidRDefault="00480753" w:rsidP="00543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753" w:rsidRDefault="00480753" w:rsidP="00374F1A">
      <w:pPr>
        <w:spacing w:after="0" w:line="240" w:lineRule="auto"/>
      </w:pPr>
      <w:r>
        <w:separator/>
      </w:r>
    </w:p>
  </w:footnote>
  <w:footnote w:type="continuationSeparator" w:id="0">
    <w:p w:rsidR="00480753" w:rsidRDefault="00480753" w:rsidP="00374F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0084"/>
    <w:multiLevelType w:val="multilevel"/>
    <w:tmpl w:val="D01EB768"/>
    <w:lvl w:ilvl="0">
      <w:start w:val="1"/>
      <w:numFmt w:val="bullet"/>
      <w:lvlText w:val=""/>
      <w:lvlJc w:val="left"/>
      <w:pPr>
        <w:tabs>
          <w:tab w:val="num" w:pos="360"/>
        </w:tabs>
        <w:ind w:left="340" w:hanging="34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9DC3F11"/>
    <w:multiLevelType w:val="multilevel"/>
    <w:tmpl w:val="42C8879A"/>
    <w:lvl w:ilvl="0">
      <w:start w:val="1"/>
      <w:numFmt w:val="bullet"/>
      <w:lvlText w:val=""/>
      <w:lvlJc w:val="left"/>
      <w:pPr>
        <w:ind w:left="720" w:firstLine="0"/>
      </w:pPr>
      <w:rPr>
        <w:rFonts w:ascii="Symbol" w:hAnsi="Symbol" w:cs="Symbol" w:hint="default"/>
        <w:b w:val="0"/>
        <w:bCs w:val="0"/>
        <w:i w:val="0"/>
        <w:iCs w:val="0"/>
        <w:caps w:val="0"/>
        <w:smallCaps w:val="0"/>
        <w:strike w:val="0"/>
        <w:dstrike w:val="0"/>
        <w:color w:val="000000"/>
        <w:spacing w:val="0"/>
        <w:w w:val="100"/>
        <w:sz w:val="24"/>
        <w:szCs w:val="22"/>
        <w:u w:val="none"/>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
    <w:nsid w:val="49811773"/>
    <w:multiLevelType w:val="multilevel"/>
    <w:tmpl w:val="91C6E93A"/>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b w:val="0"/>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665" w:hanging="705"/>
      </w:pPr>
      <w:rPr>
        <w:rFonts w:ascii="Arial" w:hAnsi="Arial" w:cs="Arial"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8FF4154"/>
    <w:multiLevelType w:val="multilevel"/>
    <w:tmpl w:val="FB3E46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75012AD"/>
    <w:multiLevelType w:val="multilevel"/>
    <w:tmpl w:val="5E22938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BAC45D6"/>
    <w:multiLevelType w:val="multilevel"/>
    <w:tmpl w:val="B178F7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85E6C"/>
    <w:rsid w:val="00374F1A"/>
    <w:rsid w:val="00480753"/>
    <w:rsid w:val="00AA7E11"/>
    <w:rsid w:val="00B61623"/>
    <w:rsid w:val="00B651D5"/>
    <w:rsid w:val="00BD2EEE"/>
    <w:rsid w:val="00E85E6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85E6C"/>
    <w:rPr>
      <w:rFonts w:ascii="Calibri" w:eastAsia="Calibri" w:hAnsi="Calibri" w:cs="Calibri"/>
      <w:color w:val="00000A"/>
    </w:rPr>
  </w:style>
  <w:style w:type="paragraph" w:styleId="Heading1">
    <w:name w:val="heading 1"/>
    <w:basedOn w:val="Normal"/>
    <w:next w:val="Normal"/>
    <w:link w:val="Heading1Char"/>
    <w:uiPriority w:val="99"/>
    <w:qFormat/>
    <w:rsid w:val="00E85E6C"/>
    <w:pPr>
      <w:keepNext/>
      <w:keepLines/>
      <w:spacing w:before="480" w:after="120"/>
      <w:outlineLvl w:val="0"/>
    </w:pPr>
    <w:rPr>
      <w:rFonts w:ascii="Cambria" w:hAnsi="Cambria"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E85E6C"/>
    <w:rPr>
      <w:rFonts w:ascii="Cambria" w:eastAsia="Calibri" w:hAnsi="Cambria" w:cs="Times New Roman"/>
      <w:b/>
      <w:bCs/>
      <w:sz w:val="28"/>
      <w:szCs w:val="28"/>
    </w:rPr>
  </w:style>
  <w:style w:type="character" w:customStyle="1" w:styleId="Bodytext">
    <w:name w:val="Body text_"/>
    <w:link w:val="BodyText4"/>
    <w:uiPriority w:val="99"/>
    <w:qFormat/>
    <w:locked/>
    <w:rsid w:val="00E85E6C"/>
    <w:rPr>
      <w:rFonts w:ascii="Constantia" w:eastAsia="Times New Roman" w:hAnsi="Constantia" w:cs="Constantia"/>
      <w:shd w:val="clear" w:color="auto" w:fill="FFFFFF"/>
    </w:rPr>
  </w:style>
  <w:style w:type="character" w:customStyle="1" w:styleId="BodyText2">
    <w:name w:val="Body Text2"/>
    <w:uiPriority w:val="99"/>
    <w:qFormat/>
    <w:rsid w:val="00E85E6C"/>
    <w:rPr>
      <w:rFonts w:ascii="Constantia" w:eastAsia="Times New Roman" w:hAnsi="Constantia" w:cs="Constantia"/>
      <w:shd w:val="clear" w:color="auto" w:fill="FFFFFF"/>
    </w:rPr>
  </w:style>
  <w:style w:type="character" w:customStyle="1" w:styleId="InternetLink">
    <w:name w:val="Internet Link"/>
    <w:uiPriority w:val="99"/>
    <w:rsid w:val="00E85E6C"/>
    <w:rPr>
      <w:color w:val="0000FF"/>
      <w:u w:val="single"/>
    </w:rPr>
  </w:style>
  <w:style w:type="character" w:customStyle="1" w:styleId="FooterChar">
    <w:name w:val="Footer Char"/>
    <w:link w:val="Footer"/>
    <w:uiPriority w:val="99"/>
    <w:qFormat/>
    <w:rsid w:val="00E85E6C"/>
    <w:rPr>
      <w:rFonts w:cs="Calibri"/>
    </w:rPr>
  </w:style>
  <w:style w:type="paragraph" w:styleId="ListParagraph">
    <w:name w:val="List Paragraph"/>
    <w:basedOn w:val="Normal"/>
    <w:uiPriority w:val="99"/>
    <w:qFormat/>
    <w:rsid w:val="00E85E6C"/>
    <w:pPr>
      <w:ind w:left="720"/>
    </w:pPr>
  </w:style>
  <w:style w:type="paragraph" w:customStyle="1" w:styleId="BodyText4">
    <w:name w:val="Body Text4"/>
    <w:basedOn w:val="Normal"/>
    <w:link w:val="Bodytext"/>
    <w:uiPriority w:val="99"/>
    <w:qFormat/>
    <w:rsid w:val="00E85E6C"/>
    <w:pPr>
      <w:shd w:val="clear" w:color="auto" w:fill="FFFFFF"/>
      <w:spacing w:after="660" w:line="240" w:lineRule="atLeast"/>
      <w:ind w:hanging="1040"/>
      <w:jc w:val="both"/>
    </w:pPr>
    <w:rPr>
      <w:rFonts w:ascii="Constantia" w:eastAsia="Times New Roman" w:hAnsi="Constantia" w:cs="Constantia"/>
      <w:color w:val="auto"/>
    </w:rPr>
  </w:style>
  <w:style w:type="paragraph" w:styleId="TOCHeading">
    <w:name w:val="TOC Heading"/>
    <w:basedOn w:val="Heading1"/>
    <w:next w:val="Normal"/>
    <w:uiPriority w:val="99"/>
    <w:qFormat/>
    <w:rsid w:val="00E85E6C"/>
    <w:rPr>
      <w:lang w:val="en-US"/>
    </w:rPr>
  </w:style>
  <w:style w:type="paragraph" w:styleId="TOC1">
    <w:name w:val="toc 1"/>
    <w:basedOn w:val="Normal"/>
    <w:next w:val="Normal"/>
    <w:autoRedefine/>
    <w:uiPriority w:val="39"/>
    <w:rsid w:val="00E85E6C"/>
    <w:pPr>
      <w:spacing w:after="100"/>
    </w:pPr>
  </w:style>
  <w:style w:type="paragraph" w:styleId="BodyText20">
    <w:name w:val="Body Text 2"/>
    <w:basedOn w:val="Normal"/>
    <w:link w:val="BodyText2Char"/>
    <w:qFormat/>
    <w:rsid w:val="00E85E6C"/>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0"/>
    <w:rsid w:val="00E85E6C"/>
    <w:rPr>
      <w:rFonts w:ascii="Times New Roman" w:eastAsia="Times New Roman" w:hAnsi="Times New Roman" w:cs="Times New Roman"/>
      <w:color w:val="00000A"/>
      <w:sz w:val="28"/>
      <w:szCs w:val="20"/>
    </w:rPr>
  </w:style>
  <w:style w:type="paragraph" w:styleId="Footer">
    <w:name w:val="footer"/>
    <w:basedOn w:val="Normal"/>
    <w:link w:val="FooterChar"/>
    <w:uiPriority w:val="99"/>
    <w:unhideWhenUsed/>
    <w:rsid w:val="00E85E6C"/>
    <w:pPr>
      <w:tabs>
        <w:tab w:val="center" w:pos="4536"/>
        <w:tab w:val="right" w:pos="9072"/>
      </w:tabs>
    </w:pPr>
    <w:rPr>
      <w:rFonts w:asciiTheme="minorHAnsi" w:eastAsiaTheme="minorHAnsi" w:hAnsiTheme="minorHAnsi"/>
      <w:color w:val="auto"/>
    </w:rPr>
  </w:style>
  <w:style w:type="character" w:customStyle="1" w:styleId="FooterChar1">
    <w:name w:val="Footer Char1"/>
    <w:basedOn w:val="DefaultParagraphFont"/>
    <w:link w:val="Footer"/>
    <w:uiPriority w:val="99"/>
    <w:semiHidden/>
    <w:rsid w:val="00E85E6C"/>
    <w:rPr>
      <w:rFonts w:ascii="Calibri" w:eastAsia="Calibri" w:hAnsi="Calibri" w:cs="Calibri"/>
      <w:color w:val="00000A"/>
    </w:rPr>
  </w:style>
  <w:style w:type="character" w:styleId="Hyperlink">
    <w:name w:val="Hyperlink"/>
    <w:basedOn w:val="DefaultParagraphFont"/>
    <w:uiPriority w:val="99"/>
    <w:unhideWhenUsed/>
    <w:rsid w:val="00E85E6C"/>
    <w:rPr>
      <w:color w:val="0000FF" w:themeColor="hyperlink"/>
      <w:u w:val="single"/>
    </w:rPr>
  </w:style>
  <w:style w:type="paragraph" w:styleId="BalloonText">
    <w:name w:val="Balloon Text"/>
    <w:basedOn w:val="Normal"/>
    <w:link w:val="BalloonTextChar"/>
    <w:uiPriority w:val="99"/>
    <w:semiHidden/>
    <w:unhideWhenUsed/>
    <w:rsid w:val="00B61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23"/>
    <w:rPr>
      <w:rFonts w:ascii="Tahoma" w:eastAsia="Calibri"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fa.bg/" TargetMode="External"/><Relationship Id="rId3" Type="http://schemas.openxmlformats.org/officeDocument/2006/relationships/settings" Target="settings.xml"/><Relationship Id="rId7" Type="http://schemas.openxmlformats.org/officeDocument/2006/relationships/hyperlink" Target="https://mfa.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4</cp:revision>
  <dcterms:created xsi:type="dcterms:W3CDTF">2018-01-22T12:00:00Z</dcterms:created>
  <dcterms:modified xsi:type="dcterms:W3CDTF">2018-01-30T09:17:00Z</dcterms:modified>
</cp:coreProperties>
</file>